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81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文创产品设计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中华巴洛克-书立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jc w:val="center"/>
              <w:rPr>
                <w:rFonts w:ascii="等线" w:hAnsi="微软雅黑" w:eastAsia="微软雅黑" w:cs="微软雅黑"/>
                <w:color w:val="808080"/>
                <w:sz w:val="20"/>
                <w:szCs w:val="20"/>
              </w:rPr>
            </w:pPr>
            <w:r>
              <w:rPr>
                <w:rFonts w:hint="eastAsia" w:ascii="等线" w:hAnsi="微软雅黑" w:eastAsia="微软雅黑" w:cs="微软雅黑"/>
                <w:color w:val="auto"/>
                <w:sz w:val="20"/>
                <w:szCs w:val="20"/>
              </w:rPr>
              <w:t>张广东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张广东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13804527666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6"/>
                <w:lang w:val="en-US" w:eastAsia="zh-CN"/>
              </w:rPr>
              <w:t>876888000@qq.com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16"/>
                <w:szCs w:val="15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6"/>
                <w:szCs w:val="15"/>
                <w:lang w:val="en-US" w:eastAsia="zh-CN"/>
              </w:rPr>
              <w:t>黑龙江黑鸿传媒</w:t>
            </w:r>
          </w:p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6"/>
                <w:szCs w:val="15"/>
                <w:lang w:val="en-US" w:eastAsia="zh-CN"/>
              </w:rPr>
              <w:t>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left"/>
              <w:rPr>
                <w:rFonts w:ascii="等线" w:hAnsi="微软雅黑" w:eastAsia="微软雅黑" w:cs="微软雅黑"/>
                <w:color w:val="000000"/>
                <w:sz w:val="18"/>
                <w:szCs w:val="16"/>
              </w:rPr>
            </w:pPr>
          </w:p>
          <w:p>
            <w:pPr>
              <w:jc w:val="left"/>
              <w:rPr>
                <w:rFonts w:ascii="等线" w:hAnsi="微软雅黑" w:eastAsia="微软雅黑" w:cs="微软雅黑"/>
                <w:color w:val="000000"/>
                <w:sz w:val="18"/>
                <w:szCs w:val="16"/>
              </w:rPr>
            </w:pPr>
          </w:p>
          <w:p>
            <w:pPr>
              <w:jc w:val="left"/>
              <w:rPr>
                <w:rFonts w:hint="eastAsia" w:ascii="等线" w:hAnsi="微软雅黑" w:eastAsia="微软雅黑" w:cs="微软雅黑"/>
                <w:color w:val="000000"/>
                <w:sz w:val="18"/>
                <w:szCs w:val="16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6"/>
              </w:rPr>
              <w:t xml:space="preserve"> </w:t>
            </w:r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6"/>
                <w:lang w:val="en-US" w:eastAsia="zh-CN"/>
              </w:rPr>
              <w:t xml:space="preserve">   书香北疆，文化天下</w:t>
            </w:r>
            <w:bookmarkStart w:id="0" w:name="_GoBack"/>
            <w:bookmarkEnd w:id="0"/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6"/>
              </w:rPr>
              <w:t>...</w:t>
            </w:r>
          </w:p>
          <w:p>
            <w:pPr>
              <w:jc w:val="left"/>
              <w:rPr>
                <w:rFonts w:hint="eastAsia" w:ascii="等线" w:hAnsi="微软雅黑" w:eastAsia="微软雅黑" w:cs="微软雅黑"/>
                <w:color w:val="000000"/>
                <w:sz w:val="18"/>
                <w:szCs w:val="16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6"/>
              </w:rPr>
              <w:t xml:space="preserve">    中华巴洛克历史文化保护街区是哈尔滨十大历史文化保护街区之一，是哈尔滨近代发展中历史最为悠久的地区，是哈尔滨民族工商业的发源地，街区内的中华巴洛克建筑群，是中国国内现存的面积最大、保存最完整的中华巴洛克建筑群，街区内还有许多特色院落、胡同等物质文化资源，以及富有传统气息的商业文化、餐饮文化和民俗文化等非物质文化资源...</w:t>
            </w:r>
          </w:p>
          <w:p>
            <w:pPr>
              <w:jc w:val="left"/>
              <w:rPr>
                <w:rFonts w:ascii="等线" w:hAnsi="微软雅黑" w:eastAsia="微软雅黑" w:cs="微软雅黑"/>
                <w:color w:val="000000"/>
                <w:sz w:val="18"/>
                <w:szCs w:val="16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6"/>
              </w:rPr>
              <w:t xml:space="preserve">    我们的作品结合了哈尔滨的城市特色，浓缩的众多城市文化元素...</w:t>
            </w:r>
          </w:p>
          <w:p>
            <w:pPr>
              <w:jc w:val="both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MTFjZTExYWEzMGQxOTY0MjU1ZTEwOTNmZjM5OGYifQ=="/>
  </w:docVars>
  <w:rsids>
    <w:rsidRoot w:val="00F572A5"/>
    <w:rsid w:val="001354D8"/>
    <w:rsid w:val="0031289F"/>
    <w:rsid w:val="003D78F6"/>
    <w:rsid w:val="007D57C3"/>
    <w:rsid w:val="00F572A5"/>
    <w:rsid w:val="34EA7A7B"/>
    <w:rsid w:val="6F34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331</Characters>
  <Lines>1</Lines>
  <Paragraphs>1</Paragraphs>
  <TotalTime>7</TotalTime>
  <ScaleCrop>false</ScaleCrop>
  <LinksUpToDate>false</LinksUpToDate>
  <CharactersWithSpaces>340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2022-10-12T09:08:00Z</dcterms:created>
  <dc:creator>李 盈</dc:creator>
  <cp:lastModifiedBy>张广东</cp:lastModifiedBy>
  <dcterms:modified xsi:type="dcterms:W3CDTF">2023-02-28T11:15:10Z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1651255AF0C340ADA9439EBEBEE3B8FD</vt:lpwstr>
  </property>
</Properties>
</file>