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234"/>
        <w:tblOverlap w:val="never"/>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64"/>
        <w:gridCol w:w="1181"/>
        <w:gridCol w:w="1969"/>
        <w:gridCol w:w="181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8569" w:type="dxa"/>
            <w:gridSpan w:val="5"/>
            <w:shd w:val="clear" w:color="auto" w:fill="auto"/>
            <w:vAlign w:val="center"/>
          </w:tcPr>
          <w:p>
            <w:pPr>
              <w:jc w:val="center"/>
              <w:rPr>
                <w:rFonts w:ascii="等线" w:hAnsi="微软雅黑" w:eastAsia="微软雅黑" w:cs="微软雅黑"/>
                <w:b/>
                <w:bCs/>
                <w:sz w:val="28"/>
                <w:szCs w:val="28"/>
              </w:rPr>
            </w:pPr>
            <w:r>
              <w:rPr>
                <w:rFonts w:ascii="等线" w:hAnsi="微软雅黑" w:eastAsia="微软雅黑" w:cs="微软雅黑"/>
                <w:b/>
                <w:bCs/>
                <w:sz w:val="28"/>
                <w:szCs w:val="28"/>
              </w:rPr>
              <w:drawing>
                <wp:inline distT="0" distB="0" distL="0" distR="0">
                  <wp:extent cx="5422265" cy="850265"/>
                  <wp:effectExtent l="0" t="0" r="698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422265" cy="8502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9" w:hRule="atLeast"/>
          <w:jc w:val="center"/>
        </w:trPr>
        <w:tc>
          <w:tcPr>
            <w:tcW w:w="1764" w:type="dxa"/>
            <w:shd w:val="clear" w:color="auto" w:fill="auto"/>
            <w:vAlign w:val="center"/>
          </w:tcPr>
          <w:p>
            <w:pPr>
              <w:widowControl/>
              <w:jc w:val="center"/>
              <w:textAlignment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参赛类别</w:t>
            </w:r>
          </w:p>
        </w:tc>
        <w:tc>
          <w:tcPr>
            <w:tcW w:w="6805" w:type="dxa"/>
            <w:gridSpan w:val="4"/>
            <w:shd w:val="clear" w:color="auto" w:fill="auto"/>
            <w:vAlign w:val="center"/>
          </w:tcPr>
          <w:p>
            <w:pPr>
              <w:widowControl/>
              <w:jc w:val="center"/>
              <w:textAlignment w:val="cente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街区文创产品设计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shd w:val="clear" w:color="auto" w:fill="auto"/>
            <w:vAlign w:val="center"/>
          </w:tcPr>
          <w:p>
            <w:pPr>
              <w:widowControl/>
              <w:jc w:val="center"/>
              <w:textAlignment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作品名称</w:t>
            </w:r>
          </w:p>
        </w:tc>
        <w:tc>
          <w:tcPr>
            <w:tcW w:w="6805" w:type="dxa"/>
            <w:gridSpan w:val="4"/>
            <w:shd w:val="clear" w:color="auto" w:fill="auto"/>
            <w:vAlign w:val="center"/>
          </w:tcPr>
          <w:p>
            <w:pPr>
              <w:widowControl/>
              <w:jc w:val="center"/>
              <w:textAlignment w:val="cente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老街风情书签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1764"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推荐/指导导师</w:t>
            </w:r>
          </w:p>
        </w:tc>
        <w:tc>
          <w:tcPr>
            <w:tcW w:w="6805" w:type="dxa"/>
            <w:gridSpan w:val="4"/>
            <w:shd w:val="clear" w:color="auto" w:fill="auto"/>
            <w:vAlign w:val="bottom"/>
          </w:tcPr>
          <w:p>
            <w:pPr>
              <w:ind w:firstLine="3000" w:firstLineChars="1500"/>
              <w:jc w:val="both"/>
              <w:rPr>
                <w:rFonts w:hint="default" w:ascii="等线" w:hAnsi="微软雅黑" w:eastAsia="微软雅黑" w:cs="微软雅黑"/>
                <w:color w:val="808080"/>
                <w:sz w:val="20"/>
                <w:szCs w:val="20"/>
                <w:lang w:val="en-US" w:eastAsia="zh-CN"/>
              </w:rPr>
            </w:pPr>
            <w:r>
              <w:rPr>
                <w:rFonts w:hint="eastAsia" w:ascii="等线" w:hAnsi="微软雅黑" w:eastAsia="微软雅黑" w:cs="微软雅黑"/>
                <w:color w:val="808080"/>
                <w:sz w:val="20"/>
                <w:szCs w:val="20"/>
                <w:lang w:val="en-US" w:eastAsia="zh-CN"/>
              </w:rPr>
              <w:t>于静霞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1764" w:type="dxa"/>
            <w:vMerge w:val="restart"/>
            <w:shd w:val="clear" w:color="auto" w:fill="auto"/>
            <w:vAlign w:val="center"/>
          </w:tcPr>
          <w:p>
            <w:pPr>
              <w:spacing w:line="240" w:lineRule="atLeast"/>
              <w:jc w:val="center"/>
              <w:rPr>
                <w:rFonts w:ascii="等线" w:hAnsi="微软雅黑" w:eastAsia="微软雅黑" w:cs="微软雅黑"/>
                <w:color w:val="000000"/>
                <w:kern w:val="0"/>
                <w:sz w:val="22"/>
                <w:szCs w:val="21"/>
              </w:rPr>
            </w:pPr>
            <w:r>
              <w:rPr>
                <w:rFonts w:hint="eastAsia" w:ascii="等线" w:hAnsi="微软雅黑" w:eastAsia="微软雅黑" w:cs="微软雅黑"/>
                <w:color w:val="000000"/>
                <w:kern w:val="0"/>
                <w:sz w:val="22"/>
                <w:szCs w:val="21"/>
              </w:rPr>
              <w:t>团队负责人</w:t>
            </w:r>
          </w:p>
        </w:tc>
        <w:tc>
          <w:tcPr>
            <w:tcW w:w="1181"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姓名</w:t>
            </w:r>
          </w:p>
        </w:tc>
        <w:tc>
          <w:tcPr>
            <w:tcW w:w="1969"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联系电话</w:t>
            </w:r>
          </w:p>
        </w:tc>
        <w:tc>
          <w:tcPr>
            <w:tcW w:w="1813"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邮箱</w:t>
            </w:r>
          </w:p>
        </w:tc>
        <w:tc>
          <w:tcPr>
            <w:tcW w:w="1842"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单位/学校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4" w:hRule="atLeast"/>
          <w:jc w:val="center"/>
        </w:trPr>
        <w:tc>
          <w:tcPr>
            <w:tcW w:w="1764" w:type="dxa"/>
            <w:vMerge w:val="continue"/>
            <w:shd w:val="clear" w:color="auto" w:fill="auto"/>
            <w:vAlign w:val="center"/>
          </w:tcPr>
          <w:p>
            <w:pPr>
              <w:jc w:val="center"/>
              <w:rPr>
                <w:rFonts w:ascii="等线" w:hAnsi="微软雅黑" w:eastAsia="微软雅黑" w:cs="微软雅黑"/>
                <w:color w:val="000000"/>
                <w:kern w:val="0"/>
                <w:sz w:val="22"/>
                <w:szCs w:val="21"/>
              </w:rPr>
            </w:pPr>
          </w:p>
        </w:tc>
        <w:tc>
          <w:tcPr>
            <w:tcW w:w="1181" w:type="dxa"/>
            <w:shd w:val="clear" w:color="auto" w:fill="auto"/>
            <w:vAlign w:val="center"/>
          </w:tcPr>
          <w:p>
            <w:pPr>
              <w:jc w:val="cente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赵桐</w:t>
            </w:r>
          </w:p>
        </w:tc>
        <w:tc>
          <w:tcPr>
            <w:tcW w:w="1969" w:type="dxa"/>
            <w:shd w:val="clear" w:color="auto" w:fill="auto"/>
            <w:vAlign w:val="center"/>
          </w:tcPr>
          <w:p>
            <w:pPr>
              <w:jc w:val="cente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15765304345</w:t>
            </w:r>
          </w:p>
        </w:tc>
        <w:tc>
          <w:tcPr>
            <w:tcW w:w="1813" w:type="dxa"/>
            <w:shd w:val="clear" w:color="auto" w:fill="auto"/>
            <w:vAlign w:val="center"/>
          </w:tcPr>
          <w:p>
            <w:pP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3099967886@qq.com</w:t>
            </w:r>
          </w:p>
        </w:tc>
        <w:tc>
          <w:tcPr>
            <w:tcW w:w="1842" w:type="dxa"/>
            <w:shd w:val="clear" w:color="auto" w:fill="auto"/>
            <w:vAlign w:val="center"/>
          </w:tcPr>
          <w:p>
            <w:pPr>
              <w:jc w:val="cente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哈尔滨师范大学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vMerge w:val="restart"/>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团队成员</w:t>
            </w:r>
          </w:p>
        </w:tc>
        <w:tc>
          <w:tcPr>
            <w:tcW w:w="1181" w:type="dxa"/>
            <w:shd w:val="clear" w:color="auto" w:fill="auto"/>
            <w:vAlign w:val="center"/>
          </w:tcPr>
          <w:p>
            <w:pPr>
              <w:jc w:val="center"/>
              <w:rPr>
                <w:rFonts w:ascii="等线" w:hAnsi="微软雅黑" w:eastAsia="微软雅黑" w:cs="微软雅黑"/>
                <w:color w:val="000000"/>
                <w:sz w:val="22"/>
                <w:szCs w:val="21"/>
              </w:rPr>
            </w:pPr>
          </w:p>
        </w:tc>
        <w:tc>
          <w:tcPr>
            <w:tcW w:w="1969" w:type="dxa"/>
            <w:shd w:val="clear" w:color="auto" w:fill="auto"/>
            <w:vAlign w:val="center"/>
          </w:tcPr>
          <w:p>
            <w:pPr>
              <w:jc w:val="center"/>
              <w:rPr>
                <w:rFonts w:ascii="等线" w:hAnsi="微软雅黑" w:eastAsia="微软雅黑" w:cs="微软雅黑"/>
                <w:color w:val="000000"/>
                <w:sz w:val="22"/>
                <w:szCs w:val="21"/>
              </w:rPr>
            </w:pPr>
          </w:p>
        </w:tc>
        <w:tc>
          <w:tcPr>
            <w:tcW w:w="1813" w:type="dxa"/>
            <w:shd w:val="clear" w:color="auto" w:fill="auto"/>
            <w:vAlign w:val="center"/>
          </w:tcPr>
          <w:p>
            <w:pPr>
              <w:jc w:val="center"/>
              <w:rPr>
                <w:rFonts w:ascii="等线" w:hAnsi="微软雅黑" w:eastAsia="微软雅黑" w:cs="微软雅黑"/>
                <w:color w:val="000000"/>
                <w:sz w:val="22"/>
                <w:szCs w:val="21"/>
              </w:rPr>
            </w:pPr>
          </w:p>
        </w:tc>
        <w:tc>
          <w:tcPr>
            <w:tcW w:w="1842" w:type="dxa"/>
            <w:shd w:val="clear" w:color="auto" w:fill="auto"/>
            <w:vAlign w:val="center"/>
          </w:tcPr>
          <w:p>
            <w:pPr>
              <w:jc w:val="center"/>
              <w:rPr>
                <w:rFonts w:ascii="等线" w:hAnsi="微软雅黑" w:eastAsia="微软雅黑" w:cs="微软雅黑"/>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vMerge w:val="continue"/>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ascii="等线" w:hAnsi="微软雅黑" w:eastAsia="微软雅黑" w:cs="微软雅黑"/>
                <w:color w:val="000000"/>
                <w:sz w:val="22"/>
                <w:szCs w:val="21"/>
              </w:rPr>
            </w:pPr>
          </w:p>
        </w:tc>
        <w:tc>
          <w:tcPr>
            <w:tcW w:w="1969" w:type="dxa"/>
            <w:shd w:val="clear" w:color="auto" w:fill="auto"/>
            <w:vAlign w:val="center"/>
          </w:tcPr>
          <w:p>
            <w:pPr>
              <w:jc w:val="center"/>
              <w:rPr>
                <w:rFonts w:ascii="等线" w:hAnsi="微软雅黑" w:eastAsia="微软雅黑" w:cs="微软雅黑"/>
                <w:color w:val="000000"/>
                <w:sz w:val="22"/>
                <w:szCs w:val="21"/>
              </w:rPr>
            </w:pPr>
          </w:p>
        </w:tc>
        <w:tc>
          <w:tcPr>
            <w:tcW w:w="1813" w:type="dxa"/>
            <w:shd w:val="clear" w:color="auto" w:fill="auto"/>
            <w:vAlign w:val="center"/>
          </w:tcPr>
          <w:p>
            <w:pPr>
              <w:jc w:val="center"/>
              <w:rPr>
                <w:rFonts w:ascii="等线" w:hAnsi="微软雅黑" w:eastAsia="微软雅黑" w:cs="微软雅黑"/>
                <w:color w:val="000000"/>
                <w:sz w:val="22"/>
                <w:szCs w:val="21"/>
              </w:rPr>
            </w:pPr>
          </w:p>
        </w:tc>
        <w:tc>
          <w:tcPr>
            <w:tcW w:w="1842" w:type="dxa"/>
            <w:shd w:val="clear" w:color="auto" w:fill="auto"/>
            <w:vAlign w:val="center"/>
          </w:tcPr>
          <w:p>
            <w:pPr>
              <w:jc w:val="center"/>
              <w:rPr>
                <w:rFonts w:ascii="等线" w:hAnsi="微软雅黑" w:eastAsia="微软雅黑" w:cs="微软雅黑"/>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vMerge w:val="continue"/>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ascii="等线" w:hAnsi="微软雅黑" w:eastAsia="微软雅黑" w:cs="微软雅黑"/>
                <w:color w:val="000000"/>
                <w:sz w:val="22"/>
                <w:szCs w:val="21"/>
              </w:rPr>
            </w:pPr>
          </w:p>
        </w:tc>
        <w:tc>
          <w:tcPr>
            <w:tcW w:w="1969" w:type="dxa"/>
            <w:shd w:val="clear" w:color="auto" w:fill="auto"/>
            <w:vAlign w:val="center"/>
          </w:tcPr>
          <w:p>
            <w:pPr>
              <w:jc w:val="center"/>
              <w:rPr>
                <w:rFonts w:ascii="等线" w:hAnsi="微软雅黑" w:eastAsia="微软雅黑" w:cs="微软雅黑"/>
                <w:color w:val="000000"/>
                <w:sz w:val="22"/>
                <w:szCs w:val="21"/>
              </w:rPr>
            </w:pPr>
          </w:p>
        </w:tc>
        <w:tc>
          <w:tcPr>
            <w:tcW w:w="1813" w:type="dxa"/>
            <w:shd w:val="clear" w:color="auto" w:fill="auto"/>
            <w:vAlign w:val="center"/>
          </w:tcPr>
          <w:p>
            <w:pPr>
              <w:jc w:val="center"/>
              <w:rPr>
                <w:rFonts w:ascii="等线" w:hAnsi="微软雅黑" w:eastAsia="微软雅黑" w:cs="微软雅黑"/>
                <w:color w:val="000000"/>
                <w:sz w:val="22"/>
                <w:szCs w:val="21"/>
              </w:rPr>
            </w:pPr>
          </w:p>
        </w:tc>
        <w:tc>
          <w:tcPr>
            <w:tcW w:w="1842" w:type="dxa"/>
            <w:shd w:val="clear" w:color="auto" w:fill="auto"/>
            <w:vAlign w:val="center"/>
          </w:tcPr>
          <w:p>
            <w:pPr>
              <w:jc w:val="center"/>
              <w:rPr>
                <w:rFonts w:ascii="等线" w:hAnsi="微软雅黑" w:eastAsia="微软雅黑" w:cs="微软雅黑"/>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vMerge w:val="continue"/>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ascii="等线" w:hAnsi="微软雅黑" w:eastAsia="微软雅黑" w:cs="微软雅黑"/>
                <w:color w:val="000000"/>
                <w:sz w:val="22"/>
                <w:szCs w:val="21"/>
              </w:rPr>
            </w:pPr>
          </w:p>
        </w:tc>
        <w:tc>
          <w:tcPr>
            <w:tcW w:w="1969" w:type="dxa"/>
            <w:shd w:val="clear" w:color="auto" w:fill="auto"/>
            <w:vAlign w:val="center"/>
          </w:tcPr>
          <w:p>
            <w:pPr>
              <w:jc w:val="center"/>
              <w:rPr>
                <w:rFonts w:ascii="等线" w:hAnsi="微软雅黑" w:eastAsia="微软雅黑" w:cs="微软雅黑"/>
                <w:color w:val="000000"/>
                <w:sz w:val="22"/>
                <w:szCs w:val="21"/>
              </w:rPr>
            </w:pPr>
          </w:p>
        </w:tc>
        <w:tc>
          <w:tcPr>
            <w:tcW w:w="1813" w:type="dxa"/>
            <w:shd w:val="clear" w:color="auto" w:fill="auto"/>
            <w:vAlign w:val="center"/>
          </w:tcPr>
          <w:p>
            <w:pPr>
              <w:jc w:val="center"/>
              <w:rPr>
                <w:rFonts w:ascii="等线" w:hAnsi="微软雅黑" w:eastAsia="微软雅黑" w:cs="微软雅黑"/>
                <w:color w:val="000000"/>
                <w:sz w:val="22"/>
                <w:szCs w:val="21"/>
              </w:rPr>
            </w:pPr>
          </w:p>
        </w:tc>
        <w:tc>
          <w:tcPr>
            <w:tcW w:w="1842" w:type="dxa"/>
            <w:shd w:val="clear" w:color="auto" w:fill="auto"/>
            <w:vAlign w:val="center"/>
          </w:tcPr>
          <w:p>
            <w:pPr>
              <w:jc w:val="center"/>
              <w:rPr>
                <w:rFonts w:ascii="等线" w:hAnsi="微软雅黑" w:eastAsia="微软雅黑" w:cs="微软雅黑"/>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vMerge w:val="continue"/>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ascii="等线" w:hAnsi="微软雅黑" w:eastAsia="微软雅黑" w:cs="微软雅黑"/>
                <w:color w:val="000000"/>
                <w:sz w:val="22"/>
                <w:szCs w:val="21"/>
              </w:rPr>
            </w:pPr>
          </w:p>
        </w:tc>
        <w:tc>
          <w:tcPr>
            <w:tcW w:w="1969" w:type="dxa"/>
            <w:shd w:val="clear" w:color="auto" w:fill="auto"/>
            <w:vAlign w:val="center"/>
          </w:tcPr>
          <w:p>
            <w:pPr>
              <w:jc w:val="center"/>
              <w:rPr>
                <w:rFonts w:ascii="等线" w:hAnsi="微软雅黑" w:eastAsia="微软雅黑" w:cs="微软雅黑"/>
                <w:color w:val="000000"/>
                <w:sz w:val="22"/>
                <w:szCs w:val="21"/>
              </w:rPr>
            </w:pPr>
          </w:p>
        </w:tc>
        <w:tc>
          <w:tcPr>
            <w:tcW w:w="1813" w:type="dxa"/>
            <w:shd w:val="clear" w:color="auto" w:fill="auto"/>
            <w:vAlign w:val="center"/>
          </w:tcPr>
          <w:p>
            <w:pPr>
              <w:jc w:val="center"/>
              <w:rPr>
                <w:rFonts w:ascii="等线" w:hAnsi="微软雅黑" w:eastAsia="微软雅黑" w:cs="微软雅黑"/>
                <w:color w:val="000000"/>
                <w:sz w:val="22"/>
                <w:szCs w:val="21"/>
              </w:rPr>
            </w:pPr>
          </w:p>
        </w:tc>
        <w:tc>
          <w:tcPr>
            <w:tcW w:w="1842" w:type="dxa"/>
            <w:shd w:val="clear" w:color="auto" w:fill="auto"/>
            <w:vAlign w:val="center"/>
          </w:tcPr>
          <w:p>
            <w:pPr>
              <w:jc w:val="center"/>
              <w:rPr>
                <w:rFonts w:ascii="等线" w:hAnsi="微软雅黑" w:eastAsia="微软雅黑" w:cs="微软雅黑"/>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vMerge w:val="continue"/>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ascii="等线" w:hAnsi="微软雅黑" w:eastAsia="微软雅黑" w:cs="微软雅黑"/>
                <w:color w:val="000000"/>
                <w:sz w:val="22"/>
                <w:szCs w:val="21"/>
              </w:rPr>
            </w:pPr>
          </w:p>
        </w:tc>
        <w:tc>
          <w:tcPr>
            <w:tcW w:w="1969" w:type="dxa"/>
            <w:shd w:val="clear" w:color="auto" w:fill="auto"/>
            <w:vAlign w:val="center"/>
          </w:tcPr>
          <w:p>
            <w:pPr>
              <w:jc w:val="center"/>
              <w:rPr>
                <w:rFonts w:ascii="等线" w:hAnsi="微软雅黑" w:eastAsia="微软雅黑" w:cs="微软雅黑"/>
                <w:color w:val="000000"/>
                <w:sz w:val="22"/>
                <w:szCs w:val="21"/>
              </w:rPr>
            </w:pPr>
          </w:p>
        </w:tc>
        <w:tc>
          <w:tcPr>
            <w:tcW w:w="1813" w:type="dxa"/>
            <w:shd w:val="clear" w:color="auto" w:fill="auto"/>
            <w:vAlign w:val="center"/>
          </w:tcPr>
          <w:p>
            <w:pPr>
              <w:jc w:val="center"/>
              <w:rPr>
                <w:rFonts w:ascii="等线" w:hAnsi="微软雅黑" w:eastAsia="微软雅黑" w:cs="微软雅黑"/>
                <w:color w:val="000000"/>
                <w:sz w:val="22"/>
                <w:szCs w:val="21"/>
              </w:rPr>
            </w:pPr>
          </w:p>
        </w:tc>
        <w:tc>
          <w:tcPr>
            <w:tcW w:w="1842" w:type="dxa"/>
            <w:shd w:val="clear" w:color="auto" w:fill="auto"/>
            <w:vAlign w:val="center"/>
          </w:tcPr>
          <w:p>
            <w:pPr>
              <w:jc w:val="center"/>
              <w:rPr>
                <w:rFonts w:ascii="等线" w:hAnsi="微软雅黑" w:eastAsia="微软雅黑" w:cs="微软雅黑"/>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参赛作品思路</w:t>
            </w:r>
          </w:p>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（300字）</w:t>
            </w:r>
          </w:p>
        </w:tc>
        <w:tc>
          <w:tcPr>
            <w:tcW w:w="6805" w:type="dxa"/>
            <w:gridSpan w:val="4"/>
            <w:shd w:val="clear" w:color="auto" w:fill="auto"/>
            <w:vAlign w:val="center"/>
          </w:tcPr>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ind w:firstLine="440" w:firstLineChars="200"/>
              <w:jc w:val="left"/>
              <w:rPr>
                <w:rFonts w:hint="eastAsia" w:ascii="等线" w:hAnsi="微软雅黑" w:eastAsia="微软雅黑" w:cs="微软雅黑"/>
                <w:color w:val="000000"/>
                <w:sz w:val="22"/>
                <w:szCs w:val="21"/>
              </w:rPr>
            </w:pPr>
            <w:r>
              <w:rPr>
                <w:rFonts w:hint="eastAsia" w:ascii="等线" w:hAnsi="微软雅黑" w:eastAsia="微软雅黑" w:cs="微软雅黑"/>
                <w:color w:val="000000"/>
                <w:sz w:val="22"/>
                <w:szCs w:val="21"/>
                <w:lang w:val="en-US" w:eastAsia="zh-CN"/>
              </w:rPr>
              <w:t>本次文创产品设计主要以中华巴洛克街区的标志性建筑：大门、老街砂锅居、松光电影院为主要设计元素，并结合哈尔滨市花“丁香花”、云朵、太阳等小元素结合设计出一套文创金属镂空书签，每个书签由两部分组成：小的部分是建筑内容信息的提取，并于主部分相关联。不仅实用性高，而且观赏性强。</w:t>
            </w:r>
            <w:bookmarkStart w:id="0" w:name="_GoBack"/>
            <w:bookmarkEnd w:id="0"/>
            <w:r>
              <w:rPr>
                <w:rFonts w:hint="eastAsia" w:ascii="等线" w:hAnsi="微软雅黑" w:eastAsia="微软雅黑" w:cs="微软雅黑"/>
                <w:color w:val="000000"/>
                <w:sz w:val="22"/>
                <w:szCs w:val="21"/>
              </w:rPr>
              <w:t>采用以街区主要建筑为设计元素可以更好的表达出中华巴洛克独特历史文脉，让消费者能够明确清晰获取中华巴洛克信息，让来旅游参观的游客看到以文化艺术之力赋能哈尔滨“创意之都”的城市定位。</w:t>
            </w:r>
          </w:p>
          <w:p>
            <w:pPr>
              <w:jc w:val="left"/>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备注</w:t>
            </w:r>
          </w:p>
        </w:tc>
        <w:tc>
          <w:tcPr>
            <w:tcW w:w="6805" w:type="dxa"/>
            <w:gridSpan w:val="4"/>
            <w:shd w:val="clear" w:color="auto" w:fill="auto"/>
            <w:vAlign w:val="center"/>
          </w:tcPr>
          <w:p>
            <w:pPr>
              <w:jc w:val="center"/>
              <w:rPr>
                <w:rFonts w:ascii="等线" w:hAnsi="微软雅黑" w:eastAsia="微软雅黑" w:cs="微软雅黑"/>
                <w:color w:val="000000"/>
                <w:sz w:val="22"/>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5ZmNmYjI4ZjI1ZTlmOGNhMWYyOWQyY2M3MTdkNGUifQ=="/>
    <w:docVar w:name="KSO_WPS_MARK_KEY" w:val="5364b0fc-7fdf-4cc7-9f51-ac6406422100"/>
  </w:docVars>
  <w:rsids>
    <w:rsidRoot w:val="00F572A5"/>
    <w:rsid w:val="001354D8"/>
    <w:rsid w:val="0031289F"/>
    <w:rsid w:val="003D78F6"/>
    <w:rsid w:val="007D57C3"/>
    <w:rsid w:val="00F572A5"/>
    <w:rsid w:val="490A585F"/>
    <w:rsid w:val="6C1363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301</Words>
  <Characters>329</Characters>
  <Lines>1</Lines>
  <Paragraphs>1</Paragraphs>
  <TotalTime>7</TotalTime>
  <ScaleCrop>false</ScaleCrop>
  <LinksUpToDate>false</LinksUpToDate>
  <CharactersWithSpaces>329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2022-10-12T09:08:00Z</dcterms:created>
  <dc:creator>李 盈</dc:creator>
  <cp:lastModifiedBy>赵普洱</cp:lastModifiedBy>
  <dcterms:modified xsi:type="dcterms:W3CDTF">2023-02-24T16:07:02Z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B97783220CE840A784FF6F631BE67B3D</vt:lpwstr>
  </property>
</Properties>
</file>