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3D" w:rsidRDefault="00B56D3D" w:rsidP="00B56D3D">
      <w:pPr>
        <w:jc w:val="center"/>
        <w:rPr>
          <w:rFonts w:ascii="微软雅黑" w:eastAsia="微软雅黑" w:hAnsi="微软雅黑"/>
          <w:sz w:val="36"/>
          <w:szCs w:val="36"/>
        </w:rPr>
      </w:pPr>
      <w:r w:rsidRPr="00B56D3D">
        <w:rPr>
          <w:rFonts w:ascii="微软雅黑" w:eastAsia="微软雅黑" w:hAnsi="微软雅黑" w:hint="eastAsia"/>
          <w:sz w:val="36"/>
          <w:szCs w:val="36"/>
        </w:rPr>
        <w:t>古村泛博物馆</w:t>
      </w:r>
    </w:p>
    <w:p w:rsidR="00B56D3D" w:rsidRPr="00B56D3D" w:rsidRDefault="00B56D3D" w:rsidP="00B56D3D">
      <w:pPr>
        <w:jc w:val="center"/>
        <w:rPr>
          <w:rFonts w:ascii="微软雅黑" w:eastAsia="微软雅黑" w:hAnsi="微软雅黑"/>
          <w:color w:val="7F7F7F" w:themeColor="text1" w:themeTint="80"/>
          <w:sz w:val="36"/>
          <w:szCs w:val="36"/>
        </w:rPr>
      </w:pPr>
      <w:r w:rsidRPr="00B56D3D">
        <w:rPr>
          <w:rFonts w:ascii="微软雅黑" w:eastAsia="微软雅黑" w:hAnsi="微软雅黑" w:hint="eastAsia"/>
          <w:color w:val="7F7F7F" w:themeColor="text1" w:themeTint="80"/>
          <w:sz w:val="36"/>
          <w:szCs w:val="36"/>
        </w:rPr>
        <w:t>乡建途中的乌托邦与异托邦</w:t>
      </w:r>
    </w:p>
    <w:p w:rsidR="004751B4" w:rsidRDefault="004751B4">
      <w:pPr>
        <w:rPr>
          <w:color w:val="7F7F7F" w:themeColor="text1" w:themeTint="80"/>
        </w:rPr>
      </w:pPr>
    </w:p>
    <w:p w:rsidR="00B56D3D" w:rsidRDefault="00B56D3D">
      <w:pPr>
        <w:rPr>
          <w:rFonts w:ascii="微软雅黑" w:eastAsia="微软雅黑" w:hAnsi="微软雅黑"/>
        </w:rPr>
      </w:pPr>
      <w:r w:rsidRPr="00B56D3D">
        <w:rPr>
          <w:rFonts w:ascii="微软雅黑" w:eastAsia="微软雅黑" w:hAnsi="微软雅黑" w:hint="eastAsia"/>
          <w:b/>
        </w:rPr>
        <w:t>主旨</w:t>
      </w:r>
      <w:r>
        <w:rPr>
          <w:rFonts w:ascii="微软雅黑" w:eastAsia="微软雅黑" w:hAnsi="微软雅黑" w:hint="eastAsia"/>
        </w:rPr>
        <w:t>：</w:t>
      </w:r>
    </w:p>
    <w:p w:rsidR="00B56D3D" w:rsidRPr="00B56D3D" w:rsidRDefault="00B56D3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提供游客一系列可游可玩的体验性空间，既让游客欣赏到迷人的自然风光，同时也收获了对幸福古村历史、现在和未来的了解和畅想。借用</w:t>
      </w:r>
      <w:r w:rsidRPr="00D326F2">
        <w:rPr>
          <w:rFonts w:ascii="微软雅黑" w:eastAsia="微软雅黑" w:hAnsi="微软雅黑" w:hint="eastAsia"/>
          <w:u w:val="single"/>
        </w:rPr>
        <w:t>福柯“异托邦”</w:t>
      </w:r>
      <w:r>
        <w:rPr>
          <w:rFonts w:ascii="微软雅黑" w:eastAsia="微软雅黑" w:hAnsi="微软雅黑" w:hint="eastAsia"/>
        </w:rPr>
        <w:t>的概念，提出人和土地镜子般的二元关系，提升人们对土地的尊重和热爱。</w:t>
      </w:r>
    </w:p>
    <w:p w:rsidR="00B56D3D" w:rsidRDefault="00D326F2" w:rsidP="00B56D3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结构</w:t>
      </w:r>
      <w:r w:rsidR="00B56D3D">
        <w:rPr>
          <w:rFonts w:ascii="微软雅黑" w:eastAsia="微软雅黑" w:hAnsi="微软雅黑" w:hint="eastAsia"/>
        </w:rPr>
        <w:t>：</w:t>
      </w:r>
    </w:p>
    <w:p w:rsidR="00B56D3D" w:rsidRPr="00B56D3D" w:rsidRDefault="00D326F2" w:rsidP="00B56D3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在空间结构上分为四个部分： 第一部分为</w:t>
      </w:r>
      <w:r w:rsidR="008A0AF6">
        <w:rPr>
          <w:rFonts w:ascii="微软雅黑" w:eastAsia="微软雅黑" w:hAnsi="微软雅黑" w:hint="eastAsia"/>
        </w:rPr>
        <w:t>回忆</w:t>
      </w:r>
      <w:r w:rsidRPr="00D326F2">
        <w:rPr>
          <w:rFonts w:ascii="微软雅黑" w:eastAsia="微软雅黑" w:hAnsi="微软雅黑" w:hint="eastAsia"/>
          <w:u w:val="single"/>
        </w:rPr>
        <w:t>古村的过去</w:t>
      </w:r>
      <w:r w:rsidRPr="00D326F2">
        <w:rPr>
          <w:rFonts w:ascii="微软雅黑" w:eastAsia="微软雅黑" w:hAnsi="微软雅黑" w:hint="eastAsia"/>
        </w:rPr>
        <w:t>，</w:t>
      </w:r>
      <w:r w:rsidR="00035198">
        <w:rPr>
          <w:rFonts w:ascii="微软雅黑" w:eastAsia="微软雅黑" w:hAnsi="微软雅黑" w:hint="eastAsia"/>
        </w:rPr>
        <w:t>用传统村落的方式，围合成院，讲诉古村的农耕文明；第二部分</w:t>
      </w:r>
      <w:bookmarkStart w:id="0" w:name="_GoBack"/>
      <w:bookmarkEnd w:id="0"/>
      <w:r>
        <w:rPr>
          <w:rFonts w:ascii="微软雅黑" w:eastAsia="微软雅黑" w:hAnsi="微软雅黑" w:hint="eastAsia"/>
        </w:rPr>
        <w:t>为讲诉</w:t>
      </w:r>
      <w:r w:rsidRPr="00D326F2">
        <w:rPr>
          <w:rFonts w:ascii="微软雅黑" w:eastAsia="微软雅黑" w:hAnsi="微软雅黑" w:hint="eastAsia"/>
          <w:u w:val="single"/>
        </w:rPr>
        <w:t>古村的现在</w:t>
      </w:r>
      <w:r>
        <w:rPr>
          <w:rFonts w:ascii="微软雅黑" w:eastAsia="微软雅黑" w:hAnsi="微软雅黑" w:hint="eastAsia"/>
        </w:rPr>
        <w:t>，由一条长廊沿着梯田而上，串起4个“光盒子”展厅，展览“自然邻居”和村史石刻。长廊的尽头是幸福村发展影像陈列馆。展馆有两个中庭，圆形中庭和“凸”字形“自然邻居”展馆。沿着圆形中庭弧形楼梯拾阶而上，就来到观景平台。观景平台设有“凸”字形观景塔作为登高望远的精神堡垒；第三部分为</w:t>
      </w:r>
      <w:r w:rsidR="00BD4E3D">
        <w:rPr>
          <w:rFonts w:ascii="微软雅黑" w:eastAsia="微软雅黑" w:hAnsi="微软雅黑" w:hint="eastAsia"/>
        </w:rPr>
        <w:t>畅想</w:t>
      </w:r>
      <w:r w:rsidRPr="00BD4E3D">
        <w:rPr>
          <w:rFonts w:ascii="微软雅黑" w:eastAsia="微软雅黑" w:hAnsi="微软雅黑" w:hint="eastAsia"/>
          <w:u w:val="single"/>
        </w:rPr>
        <w:t>古村的未来</w:t>
      </w:r>
      <w:r>
        <w:rPr>
          <w:rFonts w:ascii="微软雅黑" w:eastAsia="微软雅黑" w:hAnsi="微软雅黑" w:hint="eastAsia"/>
        </w:rPr>
        <w:t>，传统</w:t>
      </w:r>
      <w:r w:rsidR="008A0AF6">
        <w:rPr>
          <w:rFonts w:ascii="微软雅黑" w:eastAsia="微软雅黑" w:hAnsi="微软雅黑" w:hint="eastAsia"/>
        </w:rPr>
        <w:t>院落</w:t>
      </w:r>
      <w:r>
        <w:rPr>
          <w:rFonts w:ascii="微软雅黑" w:eastAsia="微软雅黑" w:hAnsi="微软雅黑" w:hint="eastAsia"/>
        </w:rPr>
        <w:t>，展览</w:t>
      </w:r>
      <w:r w:rsidRPr="00D326F2">
        <w:rPr>
          <w:rFonts w:ascii="微软雅黑" w:eastAsia="微软雅黑" w:hAnsi="微软雅黑" w:hint="eastAsia"/>
        </w:rPr>
        <w:t>桃花源景点影像</w:t>
      </w:r>
      <w:r w:rsidR="00BD4E3D">
        <w:rPr>
          <w:rFonts w:ascii="微软雅黑" w:eastAsia="微软雅黑" w:hAnsi="微软雅黑" w:hint="eastAsia"/>
        </w:rPr>
        <w:t>，同时设有室外民宿活动体验区。</w:t>
      </w:r>
    </w:p>
    <w:p w:rsidR="00BD4E3D" w:rsidRDefault="00BD4E3D" w:rsidP="00BD4E3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唤起热爱土地的两个故事</w:t>
      </w:r>
      <w:r>
        <w:rPr>
          <w:rFonts w:ascii="微软雅黑" w:eastAsia="微软雅黑" w:hAnsi="微软雅黑" w:hint="eastAsia"/>
        </w:rPr>
        <w:t>：</w:t>
      </w:r>
    </w:p>
    <w:p w:rsidR="00B56D3D" w:rsidRPr="00C847C2" w:rsidRDefault="00BD4E3D">
      <w:pPr>
        <w:rPr>
          <w:rFonts w:ascii="微软雅黑" w:eastAsia="微软雅黑" w:hAnsi="微软雅黑"/>
        </w:rPr>
      </w:pPr>
      <w:r w:rsidRPr="00C847C2">
        <w:rPr>
          <w:rFonts w:ascii="微软雅黑" w:eastAsia="微软雅黑" w:hAnsi="微软雅黑" w:hint="eastAsia"/>
          <w:u w:val="single"/>
        </w:rPr>
        <w:t>故事1:</w:t>
      </w:r>
      <w:r w:rsidRPr="00C847C2">
        <w:rPr>
          <w:rFonts w:ascii="微软雅黑" w:eastAsia="微软雅黑" w:hAnsi="微软雅黑" w:hint="eastAsia"/>
        </w:rPr>
        <w:t xml:space="preserve"> “乌托邦“与”异托邦“的命题——”存在“ 是 ”缺失“的空间异质</w:t>
      </w:r>
      <w:r w:rsidR="008A0AF6">
        <w:rPr>
          <w:rFonts w:ascii="微软雅黑" w:eastAsia="微软雅黑" w:hAnsi="微软雅黑" w:hint="eastAsia"/>
        </w:rPr>
        <w:t>。</w:t>
      </w:r>
    </w:p>
    <w:p w:rsidR="00C847C2" w:rsidRPr="00C847C2" w:rsidRDefault="00BD4E3D" w:rsidP="00BD4E3D">
      <w:pPr>
        <w:rPr>
          <w:rFonts w:ascii="微软雅黑" w:eastAsia="微软雅黑" w:hAnsi="微软雅黑"/>
        </w:rPr>
      </w:pPr>
      <w:r w:rsidRPr="00C847C2">
        <w:rPr>
          <w:rFonts w:ascii="微软雅黑" w:eastAsia="微软雅黑" w:hAnsi="微软雅黑" w:hint="eastAsia"/>
          <w:u w:val="single"/>
        </w:rPr>
        <w:t>故事2:</w:t>
      </w:r>
      <w:r w:rsidRPr="00C847C2">
        <w:rPr>
          <w:rFonts w:ascii="微软雅黑" w:eastAsia="微软雅黑" w:hAnsi="微软雅黑" w:hint="eastAsia"/>
        </w:rPr>
        <w:t xml:space="preserve"> “自然邻居“与 ”自然邻居“展览馆</w:t>
      </w:r>
      <w:r w:rsidR="00C847C2" w:rsidRPr="00C847C2">
        <w:rPr>
          <w:rFonts w:ascii="微软雅黑" w:eastAsia="微软雅黑" w:hAnsi="微软雅黑" w:hint="eastAsia"/>
        </w:rPr>
        <w:t>——在乡村旅游发展进程中，每一块土地的占用及开发，都是以牺牲“自然邻居”为代价的冒险。</w:t>
      </w:r>
    </w:p>
    <w:p w:rsidR="00BD4E3D" w:rsidRDefault="00BD4E3D" w:rsidP="00BD4E3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材料</w:t>
      </w:r>
      <w:r>
        <w:rPr>
          <w:rFonts w:ascii="微软雅黑" w:eastAsia="微软雅黑" w:hAnsi="微软雅黑" w:hint="eastAsia"/>
        </w:rPr>
        <w:t>：</w:t>
      </w:r>
    </w:p>
    <w:p w:rsidR="00BD4E3D" w:rsidRDefault="00BD4E3D" w:rsidP="00BD4E3D">
      <w:r>
        <w:rPr>
          <w:rFonts w:ascii="微软雅黑" w:eastAsia="微软雅黑" w:hAnsi="微软雅黑" w:hint="eastAsia"/>
        </w:rPr>
        <w:t>就地取材，采用红砂岩作为村落外墙。主馆用清水混凝土作为外墙材料。</w:t>
      </w:r>
    </w:p>
    <w:sectPr w:rsidR="00BD4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2D" w:rsidRDefault="001F482D" w:rsidP="00B56D3D">
      <w:r>
        <w:separator/>
      </w:r>
    </w:p>
  </w:endnote>
  <w:endnote w:type="continuationSeparator" w:id="0">
    <w:p w:rsidR="001F482D" w:rsidRDefault="001F482D" w:rsidP="00B5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2D" w:rsidRDefault="001F482D" w:rsidP="00B56D3D">
      <w:r>
        <w:separator/>
      </w:r>
    </w:p>
  </w:footnote>
  <w:footnote w:type="continuationSeparator" w:id="0">
    <w:p w:rsidR="001F482D" w:rsidRDefault="001F482D" w:rsidP="00B56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B4"/>
    <w:rsid w:val="00035198"/>
    <w:rsid w:val="001A4D07"/>
    <w:rsid w:val="001F482D"/>
    <w:rsid w:val="004751B4"/>
    <w:rsid w:val="005B03C5"/>
    <w:rsid w:val="00716856"/>
    <w:rsid w:val="008A0AF6"/>
    <w:rsid w:val="00A91229"/>
    <w:rsid w:val="00B56D3D"/>
    <w:rsid w:val="00B9484F"/>
    <w:rsid w:val="00BD4E3D"/>
    <w:rsid w:val="00C847C2"/>
    <w:rsid w:val="00CD68C4"/>
    <w:rsid w:val="00D326F2"/>
    <w:rsid w:val="00E552CF"/>
    <w:rsid w:val="00E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D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D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D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78</Words>
  <Characters>446</Characters>
  <Application>Microsoft Office Word</Application>
  <DocSecurity>0</DocSecurity>
  <Lines>3</Lines>
  <Paragraphs>1</Paragraphs>
  <ScaleCrop>false</ScaleCrop>
  <Company>ecd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</dc:creator>
  <cp:lastModifiedBy>ecd</cp:lastModifiedBy>
  <cp:revision>7</cp:revision>
  <dcterms:created xsi:type="dcterms:W3CDTF">2020-01-02T08:07:00Z</dcterms:created>
  <dcterms:modified xsi:type="dcterms:W3CDTF">2020-01-06T13:47:00Z</dcterms:modified>
</cp:coreProperties>
</file>