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6"/>
          <w:szCs w:val="36"/>
        </w:rPr>
      </w:pPr>
      <w:r>
        <w:rPr>
          <w:rFonts w:ascii="微软雅黑" w:hAnsi="微软雅黑" w:eastAsia="微软雅黑" w:cs="微软雅黑"/>
          <w:b/>
          <w:bCs/>
          <w:sz w:val="36"/>
          <w:szCs w:val="36"/>
        </w:rPr>
        <w:t>“</w:t>
      </w:r>
      <w:r>
        <w:rPr>
          <w:rFonts w:hint="eastAsia" w:ascii="微软雅黑" w:hAnsi="微软雅黑" w:eastAsia="微软雅黑" w:cs="微软雅黑"/>
          <w:b/>
          <w:bCs/>
          <w:sz w:val="36"/>
          <w:szCs w:val="36"/>
        </w:rPr>
        <w:t>幸福与原乡共生长</w:t>
      </w:r>
      <w:r>
        <w:rPr>
          <w:rFonts w:ascii="微软雅黑" w:hAnsi="微软雅黑" w:eastAsia="微软雅黑" w:cs="微软雅黑"/>
          <w:b/>
          <w:bCs/>
          <w:sz w:val="36"/>
          <w:szCs w:val="36"/>
        </w:rPr>
        <w:t>”</w:t>
      </w:r>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2019</w:t>
      </w:r>
      <w:r>
        <w:rPr>
          <w:rFonts w:ascii="微软雅黑" w:hAnsi="微软雅黑" w:eastAsia="微软雅黑" w:cs="微软雅黑"/>
          <w:b/>
          <w:bCs/>
          <w:sz w:val="36"/>
          <w:szCs w:val="36"/>
        </w:rPr>
        <w:t>丹棱幸福古村公共艺术装置</w:t>
      </w:r>
    </w:p>
    <w:p>
      <w:pPr>
        <w:jc w:val="center"/>
        <w:rPr>
          <w:rFonts w:ascii="微软雅黑" w:hAnsi="微软雅黑" w:eastAsia="微软雅黑" w:cs="微软雅黑"/>
          <w:b/>
          <w:bCs/>
          <w:sz w:val="36"/>
          <w:szCs w:val="36"/>
        </w:rPr>
      </w:pPr>
      <w:r>
        <w:rPr>
          <w:rFonts w:ascii="微软雅黑" w:hAnsi="微软雅黑" w:eastAsia="微软雅黑" w:cs="微软雅黑"/>
          <w:b/>
          <w:bCs/>
          <w:sz w:val="36"/>
          <w:szCs w:val="36"/>
        </w:rPr>
        <w:t xml:space="preserve">与泛博物馆建筑设计国际竞赛 </w:t>
      </w:r>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报名表</w:t>
      </w:r>
    </w:p>
    <w:tbl>
      <w:tblPr>
        <w:tblStyle w:val="4"/>
        <w:tblpPr w:leftFromText="180" w:rightFromText="180" w:vertAnchor="text" w:horzAnchor="page" w:tblpXSpec="center" w:tblpY="76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9"/>
        <w:gridCol w:w="1158"/>
        <w:gridCol w:w="1743"/>
        <w:gridCol w:w="2110"/>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参赛作品名称</w:t>
            </w:r>
          </w:p>
        </w:tc>
        <w:tc>
          <w:tcPr>
            <w:tcW w:w="7266" w:type="dxa"/>
            <w:gridSpan w:val="4"/>
            <w:shd w:val="clear" w:color="auto" w:fill="auto"/>
            <w:vAlign w:val="center"/>
          </w:tcPr>
          <w:p>
            <w:pPr>
              <w:widowControl/>
              <w:jc w:val="center"/>
              <w:textAlignment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生命之石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0" w:hRule="atLeast"/>
          <w:jc w:val="center"/>
        </w:trPr>
        <w:tc>
          <w:tcPr>
            <w:tcW w:w="1739" w:type="dxa"/>
            <w:vMerge w:val="restart"/>
            <w:shd w:val="clear" w:color="auto" w:fill="auto"/>
            <w:vAlign w:val="center"/>
          </w:tcPr>
          <w:p>
            <w:pPr>
              <w:jc w:val="center"/>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参赛团队负责人</w:t>
            </w:r>
          </w:p>
        </w:tc>
        <w:tc>
          <w:tcPr>
            <w:tcW w:w="1158"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姓名</w:t>
            </w:r>
          </w:p>
        </w:tc>
        <w:tc>
          <w:tcPr>
            <w:tcW w:w="1743"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联系方式</w:t>
            </w:r>
          </w:p>
        </w:tc>
        <w:tc>
          <w:tcPr>
            <w:tcW w:w="2110"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邮箱</w:t>
            </w:r>
          </w:p>
        </w:tc>
        <w:tc>
          <w:tcPr>
            <w:tcW w:w="2255"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单位/学校/地区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kern w:val="0"/>
                <w:sz w:val="24"/>
                <w:lang w:bidi="ar"/>
              </w:rPr>
            </w:pPr>
          </w:p>
        </w:tc>
        <w:tc>
          <w:tcPr>
            <w:tcW w:w="1158"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林洛逸</w:t>
            </w:r>
          </w:p>
        </w:tc>
        <w:tc>
          <w:tcPr>
            <w:tcW w:w="1743"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18875123879</w:t>
            </w:r>
          </w:p>
        </w:tc>
        <w:tc>
          <w:tcPr>
            <w:tcW w:w="2110"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764249469@qq.com</w:t>
            </w:r>
          </w:p>
        </w:tc>
        <w:tc>
          <w:tcPr>
            <w:tcW w:w="2255"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restart"/>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参赛团队成员</w:t>
            </w:r>
          </w:p>
        </w:tc>
        <w:tc>
          <w:tcPr>
            <w:tcW w:w="1158"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孙立东</w:t>
            </w:r>
          </w:p>
        </w:tc>
        <w:tc>
          <w:tcPr>
            <w:tcW w:w="1743"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18500323458</w:t>
            </w:r>
          </w:p>
        </w:tc>
        <w:tc>
          <w:tcPr>
            <w:tcW w:w="2110"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694485114@qq.com</w:t>
            </w:r>
          </w:p>
        </w:tc>
        <w:tc>
          <w:tcPr>
            <w:tcW w:w="2255"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Anna Andronova</w:t>
            </w:r>
          </w:p>
        </w:tc>
        <w:tc>
          <w:tcPr>
            <w:tcW w:w="1743"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+79172532227</w:t>
            </w:r>
          </w:p>
        </w:tc>
        <w:tc>
          <w:tcPr>
            <w:tcW w:w="2110"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andette.arch@gmail.com</w:t>
            </w:r>
          </w:p>
        </w:tc>
        <w:tc>
          <w:tcPr>
            <w:tcW w:w="2255"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1"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ascii="微软雅黑" w:hAnsi="微软雅黑" w:eastAsia="微软雅黑" w:cs="微软雅黑"/>
                <w:color w:val="000000"/>
                <w:sz w:val="24"/>
              </w:rPr>
            </w:pPr>
            <w:bookmarkStart w:id="0" w:name="_GoBack"/>
            <w:bookmarkEnd w:id="0"/>
            <w:r>
              <w:rPr>
                <w:rFonts w:hint="eastAsia" w:ascii="微软雅黑" w:hAnsi="微软雅黑" w:eastAsia="微软雅黑" w:cs="微软雅黑"/>
                <w:color w:val="000000"/>
                <w:sz w:val="24"/>
              </w:rPr>
              <w:t>Amir Idiatulin</w:t>
            </w:r>
          </w:p>
        </w:tc>
        <w:tc>
          <w:tcPr>
            <w:tcW w:w="1743"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+79260013163</w:t>
            </w:r>
          </w:p>
        </w:tc>
        <w:tc>
          <w:tcPr>
            <w:tcW w:w="2110"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amir.idiatulin@indarchitects.ru</w:t>
            </w:r>
          </w:p>
        </w:tc>
        <w:tc>
          <w:tcPr>
            <w:tcW w:w="2255"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IND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ascii="微软雅黑" w:hAnsi="微软雅黑" w:eastAsia="微软雅黑" w:cs="微软雅黑"/>
                <w:color w:val="000000"/>
                <w:sz w:val="24"/>
              </w:rPr>
            </w:pPr>
          </w:p>
        </w:tc>
        <w:tc>
          <w:tcPr>
            <w:tcW w:w="1743" w:type="dxa"/>
            <w:shd w:val="clear" w:color="auto" w:fill="auto"/>
            <w:vAlign w:val="center"/>
          </w:tcPr>
          <w:p>
            <w:pPr>
              <w:jc w:val="center"/>
              <w:rPr>
                <w:rFonts w:ascii="微软雅黑" w:hAnsi="微软雅黑" w:eastAsia="微软雅黑" w:cs="微软雅黑"/>
                <w:color w:val="000000"/>
                <w:sz w:val="24"/>
              </w:rPr>
            </w:pPr>
          </w:p>
        </w:tc>
        <w:tc>
          <w:tcPr>
            <w:tcW w:w="2110" w:type="dxa"/>
            <w:shd w:val="clear" w:color="auto" w:fill="auto"/>
            <w:vAlign w:val="center"/>
          </w:tcPr>
          <w:p>
            <w:pPr>
              <w:jc w:val="center"/>
              <w:rPr>
                <w:rFonts w:ascii="微软雅黑" w:hAnsi="微软雅黑" w:eastAsia="微软雅黑" w:cs="微软雅黑"/>
                <w:color w:val="000000"/>
                <w:sz w:val="24"/>
              </w:rPr>
            </w:pPr>
          </w:p>
        </w:tc>
        <w:tc>
          <w:tcPr>
            <w:tcW w:w="2255" w:type="dxa"/>
            <w:shd w:val="clear" w:color="auto" w:fill="auto"/>
            <w:vAlign w:val="center"/>
          </w:tcPr>
          <w:p>
            <w:pPr>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参赛作品思路</w:t>
            </w:r>
          </w:p>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（200字）</w:t>
            </w:r>
          </w:p>
        </w:tc>
        <w:tc>
          <w:tcPr>
            <w:tcW w:w="7266" w:type="dxa"/>
            <w:gridSpan w:val="4"/>
            <w:shd w:val="clear" w:color="auto" w:fill="auto"/>
            <w:vAlign w:val="center"/>
          </w:tcPr>
          <w:p>
            <w:pPr>
              <w:rPr>
                <w:rFonts w:ascii="微软雅黑" w:hAnsi="微软雅黑" w:eastAsia="微软雅黑" w:cs="微软雅黑"/>
                <w:color w:val="000000"/>
                <w:sz w:val="24"/>
              </w:rPr>
            </w:pPr>
          </w:p>
          <w:p>
            <w:pPr>
              <w:rPr>
                <w:rFonts w:ascii="微软雅黑" w:hAnsi="微软雅黑" w:eastAsia="微软雅黑" w:cs="微软雅黑"/>
                <w:color w:val="000000"/>
                <w:sz w:val="24"/>
              </w:rPr>
            </w:pPr>
            <w:r>
              <w:rPr>
                <w:rFonts w:hint="eastAsia" w:ascii="微软雅黑" w:hAnsi="微软雅黑" w:eastAsia="微软雅黑" w:cs="微软雅黑"/>
                <w:color w:val="000000"/>
                <w:sz w:val="24"/>
              </w:rPr>
              <w:t>我们希望利用原本在梯田中作为标记的大石块作为设计的主要元素。不仅是把当地的材料放进古村中，给人们一种熟悉的感觉，也能让游客和当地居民在熟悉中感受到新的触动。游线公共艺术装置提供了有仪式感的参观路线，米石就像是唱响在在山谷里唱一首歌，有章节和相似的节奏，但是不断变化。更多的还是想让大家明白，幸福是来自于周边和自身的，所谓的古村和装置并不是直接给予人幸福，而是作为一个触媒，拉近人与幸福之间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备注</w:t>
            </w:r>
          </w:p>
        </w:tc>
        <w:tc>
          <w:tcPr>
            <w:tcW w:w="7266" w:type="dxa"/>
            <w:gridSpan w:val="4"/>
            <w:shd w:val="clear" w:color="auto" w:fill="auto"/>
            <w:vAlign w:val="center"/>
          </w:tcPr>
          <w:p>
            <w:pPr>
              <w:rPr>
                <w:rFonts w:ascii="微软雅黑" w:hAnsi="微软雅黑" w:eastAsia="微软雅黑" w:cs="微软雅黑"/>
                <w:color w:val="000000"/>
                <w:sz w:val="24"/>
              </w:rPr>
            </w:pPr>
          </w:p>
        </w:tc>
      </w:tr>
    </w:tbl>
    <w:p>
      <w:pPr>
        <w:tabs>
          <w:tab w:val="left" w:pos="6003"/>
        </w:tabs>
        <w:rPr>
          <w:rFonts w:ascii="微软雅黑" w:hAnsi="微软雅黑" w:eastAsia="微软雅黑" w:cs="微软雅黑"/>
        </w:rPr>
      </w:pPr>
    </w:p>
    <w:p>
      <w:pPr>
        <w:tabs>
          <w:tab w:val="left" w:pos="6003"/>
        </w:tabs>
        <w:rPr>
          <w:rFonts w:ascii="微软雅黑" w:hAnsi="微软雅黑" w:eastAsia="微软雅黑" w:cs="微软雅黑"/>
        </w:rPr>
      </w:pPr>
      <w:r>
        <w:rPr>
          <w:rFonts w:hint="eastAsia" w:ascii="微软雅黑" w:hAnsi="微软雅黑" w:eastAsia="微软雅黑" w:cs="微软雅黑"/>
        </w:rPr>
        <w:t>说明：</w:t>
      </w:r>
    </w:p>
    <w:p>
      <w:pPr>
        <w:tabs>
          <w:tab w:val="left" w:pos="6003"/>
        </w:tabs>
        <w:rPr>
          <w:rFonts w:ascii="微软雅黑" w:hAnsi="微软雅黑" w:eastAsia="微软雅黑" w:cs="微软雅黑"/>
        </w:rPr>
      </w:pPr>
      <w:r>
        <w:rPr>
          <w:rFonts w:hint="eastAsia" w:ascii="微软雅黑" w:hAnsi="微软雅黑" w:eastAsia="微软雅黑" w:cs="微软雅黑"/>
        </w:rPr>
        <w:t>1.此表可复制，每份作品填写一张表格。</w:t>
      </w:r>
    </w:p>
    <w:p>
      <w:pPr>
        <w:tabs>
          <w:tab w:val="left" w:pos="6003"/>
        </w:tabs>
        <w:rPr>
          <w:rFonts w:ascii="微软雅黑" w:hAnsi="微软雅黑" w:eastAsia="微软雅黑" w:cs="微软雅黑"/>
        </w:rPr>
      </w:pPr>
      <w:r>
        <w:rPr>
          <w:rFonts w:hint="eastAsia" w:ascii="微软雅黑" w:hAnsi="微软雅黑" w:eastAsia="微软雅黑" w:cs="微软雅黑"/>
        </w:rPr>
        <w:t>2.其他信息可在备注栏中填写。</w:t>
      </w:r>
    </w:p>
    <w:p>
      <w:pPr>
        <w:tabs>
          <w:tab w:val="left" w:pos="6003"/>
        </w:tabs>
        <w:rPr>
          <w:rFonts w:hint="eastAsia" w:ascii="微软雅黑" w:hAnsi="微软雅黑" w:eastAsia="微软雅黑" w:cs="微软雅黑"/>
        </w:rPr>
      </w:pPr>
      <w:r>
        <w:rPr>
          <w:rFonts w:hint="eastAsia" w:ascii="微软雅黑" w:hAnsi="微软雅黑" w:eastAsia="微软雅黑" w:cs="微软雅黑"/>
        </w:rPr>
        <w:t>3.参赛报名表请于作品一同于官网提交。</w:t>
      </w:r>
    </w:p>
    <w:p>
      <w:pPr>
        <w:tabs>
          <w:tab w:val="left" w:pos="6003"/>
        </w:tabs>
        <w:jc w:val="center"/>
        <w:rPr>
          <w:rFonts w:hint="eastAsia" w:ascii="微软雅黑" w:hAnsi="微软雅黑" w:eastAsia="微软雅黑" w:cs="微软雅黑"/>
        </w:rPr>
      </w:pPr>
      <w:r>
        <w:rPr>
          <w:rFonts w:hint="eastAsia" w:ascii="微软雅黑" w:hAnsi="微软雅黑" w:eastAsia="微软雅黑" w:cs="微软雅黑"/>
        </w:rPr>
        <w:t>"Happiness grow together</w:t>
      </w:r>
      <w:r>
        <w:rPr>
          <w:rFonts w:hint="eastAsia" w:ascii="微软雅黑" w:hAnsi="微软雅黑" w:eastAsia="微软雅黑" w:cs="微软雅黑"/>
          <w:lang w:val="en-US" w:eastAsia="zh-CN"/>
        </w:rPr>
        <w:t xml:space="preserve"> with</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the </w:t>
      </w:r>
      <w:r>
        <w:rPr>
          <w:rFonts w:hint="eastAsia" w:ascii="微软雅黑" w:hAnsi="微软雅黑" w:eastAsia="微软雅黑" w:cs="微软雅黑"/>
        </w:rPr>
        <w:t>original village "</w:t>
      </w:r>
    </w:p>
    <w:p>
      <w:pPr>
        <w:tabs>
          <w:tab w:val="left" w:pos="6003"/>
        </w:tabs>
        <w:jc w:val="center"/>
        <w:rPr>
          <w:rFonts w:hint="eastAsia" w:ascii="Times New Roman" w:hAnsi="Times New Roman" w:eastAsia="宋体" w:cs="Times New Roman"/>
          <w:sz w:val="28"/>
          <w:lang w:val="en-US" w:eastAsia="zh-CN"/>
        </w:rPr>
      </w:pPr>
      <w:r>
        <w:rPr>
          <w:rFonts w:hint="eastAsia" w:ascii="Times New Roman" w:hAnsi="Times New Roman" w:eastAsia="宋体" w:cs="Times New Roman"/>
          <w:sz w:val="28"/>
          <w:lang w:val="en-US" w:eastAsia="zh-CN"/>
        </w:rPr>
        <w:t>2019 danling happiness village public art installation and pan-museum architectural design international competition.</w:t>
      </w:r>
    </w:p>
    <w:p>
      <w:pPr>
        <w:tabs>
          <w:tab w:val="left" w:pos="6003"/>
        </w:tabs>
        <w:jc w:val="center"/>
        <w:rPr>
          <w:rFonts w:hint="eastAsia" w:ascii="Times New Roman" w:hAnsi="Times New Roman" w:eastAsia="宋体" w:cs="Times New Roman"/>
          <w:sz w:val="28"/>
          <w:lang w:val="en-US" w:eastAsia="zh-CN"/>
        </w:rPr>
      </w:pPr>
      <w:r>
        <w:rPr>
          <w:rFonts w:hint="eastAsia" w:ascii="Times New Roman" w:hAnsi="Times New Roman" w:eastAsia="宋体" w:cs="Times New Roman"/>
          <w:sz w:val="28"/>
          <w:lang w:val="en-US" w:eastAsia="zh-CN"/>
        </w:rPr>
        <w:t>Application form</w:t>
      </w:r>
    </w:p>
    <w:tbl>
      <w:tblPr>
        <w:tblStyle w:val="5"/>
        <w:tblW w:w="10080"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440"/>
        <w:gridCol w:w="2445"/>
        <w:gridCol w:w="148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Entry name</w:t>
            </w:r>
          </w:p>
        </w:tc>
        <w:tc>
          <w:tcPr>
            <w:tcW w:w="8160" w:type="dxa"/>
            <w:gridSpan w:val="4"/>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20" w:type="dxa"/>
            <w:vMerge w:val="restart"/>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Team leader</w:t>
            </w:r>
          </w:p>
        </w:tc>
        <w:tc>
          <w:tcPr>
            <w:tcW w:w="144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Name</w:t>
            </w:r>
          </w:p>
        </w:tc>
        <w:tc>
          <w:tcPr>
            <w:tcW w:w="2445"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Contact information</w:t>
            </w:r>
          </w:p>
        </w:tc>
        <w:tc>
          <w:tcPr>
            <w:tcW w:w="1485"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Email</w:t>
            </w:r>
          </w:p>
        </w:tc>
        <w:tc>
          <w:tcPr>
            <w:tcW w:w="279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Work unit/School/District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default"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Lin Luoyi</w:t>
            </w:r>
          </w:p>
        </w:tc>
        <w:tc>
          <w:tcPr>
            <w:tcW w:w="244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18875123879</w:t>
            </w:r>
          </w:p>
        </w:tc>
        <w:tc>
          <w:tcPr>
            <w:tcW w:w="148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764249469@qq.com</w:t>
            </w:r>
          </w:p>
        </w:tc>
        <w:tc>
          <w:tcPr>
            <w:tcW w:w="279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Team member</w:t>
            </w:r>
          </w:p>
        </w:tc>
        <w:tc>
          <w:tcPr>
            <w:tcW w:w="1440" w:type="dxa"/>
          </w:tcPr>
          <w:p>
            <w:pPr>
              <w:tabs>
                <w:tab w:val="left" w:pos="6003"/>
              </w:tabs>
              <w:rPr>
                <w:rFonts w:hint="default"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Sun Lidong</w:t>
            </w:r>
          </w:p>
        </w:tc>
        <w:tc>
          <w:tcPr>
            <w:tcW w:w="244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18500323458</w:t>
            </w:r>
          </w:p>
        </w:tc>
        <w:tc>
          <w:tcPr>
            <w:tcW w:w="148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694485114@qq.com</w:t>
            </w:r>
          </w:p>
        </w:tc>
        <w:tc>
          <w:tcPr>
            <w:tcW w:w="279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Anna Andronova</w:t>
            </w:r>
          </w:p>
        </w:tc>
        <w:tc>
          <w:tcPr>
            <w:tcW w:w="244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+79172532227</w:t>
            </w:r>
          </w:p>
        </w:tc>
        <w:tc>
          <w:tcPr>
            <w:tcW w:w="148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rPr>
              <w:t>andette.arch@gmail.com</w:t>
            </w:r>
          </w:p>
        </w:tc>
        <w:tc>
          <w:tcPr>
            <w:tcW w:w="279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DA!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rPr>
              <w:t>Amir Idiatulin</w:t>
            </w:r>
          </w:p>
        </w:tc>
        <w:tc>
          <w:tcPr>
            <w:tcW w:w="244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+79260013163</w:t>
            </w:r>
          </w:p>
        </w:tc>
        <w:tc>
          <w:tcPr>
            <w:tcW w:w="1485"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rPr>
              <w:t>amir.idiatulin@indarchitects.ru</w:t>
            </w:r>
          </w:p>
        </w:tc>
        <w:tc>
          <w:tcPr>
            <w:tcW w:w="2790" w:type="dxa"/>
            <w:vAlign w:val="center"/>
          </w:tcPr>
          <w:p>
            <w:pPr>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lang w:val="en-US" w:eastAsia="zh-CN"/>
              </w:rPr>
              <w:t>IND architects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Ideas for entry（200 words）</w:t>
            </w:r>
          </w:p>
        </w:tc>
        <w:tc>
          <w:tcPr>
            <w:tcW w:w="8160" w:type="dxa"/>
            <w:gridSpan w:val="4"/>
          </w:tcPr>
          <w:p>
            <w:pPr>
              <w:tabs>
                <w:tab w:val="left" w:pos="6003"/>
              </w:tabs>
              <w:rPr>
                <w:rFonts w:hint="eastAsia" w:ascii="微软雅黑" w:hAnsi="微软雅黑" w:eastAsia="微软雅黑" w:cs="微软雅黑"/>
                <w:vertAlign w:val="baseline"/>
                <w:lang w:val="en-US"/>
              </w:rPr>
            </w:pPr>
            <w:r>
              <w:rPr>
                <w:rFonts w:hint="eastAsia" w:ascii="微软雅黑" w:hAnsi="微软雅黑" w:eastAsia="微软雅黑" w:cs="微软雅黑"/>
                <w:vertAlign w:val="baseline"/>
                <w:lang w:val="en-US"/>
              </w:rPr>
              <w:t>We hope to make use of the large stones originally used as markers in the terraces as the main elements of the design. It is not only to put the local materials into the ancient village to give people a sense of familiarity, but also to let tourists and local residents feel new touch in the familiarity. The public art installation of the tour line provides a ceremonial tour route. Mishi is like singing a song in the valley, with chapters and similar rhythms, but constantly changing. What's more, I want you to understand that happiness comes from the surrounding areas and themselves. The so-called ancient villages and devices do not directly give happiness to people, but serve as a catalyst to close the relationship between people and happiness.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Remark</w:t>
            </w:r>
          </w:p>
        </w:tc>
        <w:tc>
          <w:tcPr>
            <w:tcW w:w="8160" w:type="dxa"/>
            <w:gridSpan w:val="4"/>
          </w:tcPr>
          <w:p>
            <w:pPr>
              <w:tabs>
                <w:tab w:val="left" w:pos="6003"/>
              </w:tabs>
              <w:rPr>
                <w:rFonts w:hint="eastAsia" w:ascii="微软雅黑" w:hAnsi="微软雅黑" w:eastAsia="微软雅黑" w:cs="微软雅黑"/>
                <w:vertAlign w:val="baseline"/>
                <w:lang w:val="en-US"/>
              </w:rPr>
            </w:pPr>
          </w:p>
        </w:tc>
      </w:tr>
    </w:tbl>
    <w:p>
      <w:pPr>
        <w:tabs>
          <w:tab w:val="left" w:pos="6003"/>
        </w:tabs>
        <w:rPr>
          <w:rFonts w:hint="eastAsia" w:ascii="微软雅黑" w:hAnsi="微软雅黑" w:eastAsia="微软雅黑" w:cs="微软雅黑"/>
          <w:lang w:val="en-US" w:eastAsia="zh-CN"/>
        </w:rPr>
      </w:pPr>
    </w:p>
    <w:p>
      <w:pPr>
        <w:tabs>
          <w:tab w:val="left" w:pos="6003"/>
        </w:tabs>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Instructions:</w:t>
      </w:r>
    </w:p>
    <w:p>
      <w:pPr>
        <w:numPr>
          <w:ilvl w:val="0"/>
          <w:numId w:val="1"/>
        </w:numPr>
        <w:tabs>
          <w:tab w:val="left" w:pos="6003"/>
        </w:tabs>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This form can be copied. Fill in one form for each work.</w:t>
      </w:r>
    </w:p>
    <w:p>
      <w:pPr>
        <w:numPr>
          <w:ilvl w:val="0"/>
          <w:numId w:val="1"/>
        </w:numPr>
        <w:tabs>
          <w:tab w:val="left" w:pos="6003"/>
        </w:tabs>
        <w:ind w:left="0" w:leftChars="0" w:firstLine="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Other information can be filled in the remarks column.</w:t>
      </w:r>
    </w:p>
    <w:p>
      <w:pPr>
        <w:numPr>
          <w:ilvl w:val="0"/>
          <w:numId w:val="1"/>
        </w:numPr>
        <w:tabs>
          <w:tab w:val="left" w:pos="6003"/>
        </w:tabs>
        <w:ind w:left="0" w:leftChars="0" w:firstLine="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Please submit the entry form together with your works on the official website.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624E4"/>
    <w:multiLevelType w:val="singleLevel"/>
    <w:tmpl w:val="BFF624E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400AD"/>
    <w:rsid w:val="000576F3"/>
    <w:rsid w:val="001234ED"/>
    <w:rsid w:val="001436B0"/>
    <w:rsid w:val="00457367"/>
    <w:rsid w:val="0052279D"/>
    <w:rsid w:val="0058432C"/>
    <w:rsid w:val="0059214D"/>
    <w:rsid w:val="007C50ED"/>
    <w:rsid w:val="00B94BEC"/>
    <w:rsid w:val="00C1624A"/>
    <w:rsid w:val="00D41781"/>
    <w:rsid w:val="05D900EF"/>
    <w:rsid w:val="08910967"/>
    <w:rsid w:val="0AE664C4"/>
    <w:rsid w:val="0BC147DD"/>
    <w:rsid w:val="2FB35AA8"/>
    <w:rsid w:val="34AF3CC6"/>
    <w:rsid w:val="36353828"/>
    <w:rsid w:val="38082721"/>
    <w:rsid w:val="40214A0E"/>
    <w:rsid w:val="43BB3FFD"/>
    <w:rsid w:val="49DA34DA"/>
    <w:rsid w:val="4B1427F5"/>
    <w:rsid w:val="54AF57EF"/>
    <w:rsid w:val="60833225"/>
    <w:rsid w:val="61257E16"/>
    <w:rsid w:val="616F136E"/>
    <w:rsid w:val="7A9400AD"/>
    <w:rsid w:val="7BF23708"/>
    <w:rsid w:val="7E92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176</Characters>
  <Lines>1</Lines>
  <Paragraphs>1</Paragraphs>
  <TotalTime>2</TotalTime>
  <ScaleCrop>false</ScaleCrop>
  <LinksUpToDate>false</LinksUpToDate>
  <CharactersWithSpaces>205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2018-12-12T09:09:00Z</dcterms:created>
  <dc:creator>Pheobe</dc:creator>
  <cp:lastModifiedBy>喂马劈柴</cp:lastModifiedBy>
  <dcterms:modified xsi:type="dcterms:W3CDTF">2020-01-06T13:19:07Z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