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B2" w:rsidRDefault="00C938F6">
      <w:pPr>
        <w:tabs>
          <w:tab w:val="left" w:pos="6003"/>
        </w:tabs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"Happiness grow together with the original </w:t>
      </w:r>
      <w:proofErr w:type="gramStart"/>
      <w:r>
        <w:rPr>
          <w:rFonts w:ascii="微软雅黑" w:eastAsia="微软雅黑" w:hAnsi="微软雅黑" w:cs="微软雅黑" w:hint="eastAsia"/>
        </w:rPr>
        <w:t>village "</w:t>
      </w:r>
      <w:proofErr w:type="gramEnd"/>
    </w:p>
    <w:p w:rsidR="00C25AB2" w:rsidRDefault="00C938F6">
      <w:pPr>
        <w:tabs>
          <w:tab w:val="left" w:pos="6003"/>
        </w:tabs>
        <w:jc w:val="center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 xml:space="preserve">2019 </w:t>
      </w:r>
      <w:proofErr w:type="spellStart"/>
      <w:r>
        <w:rPr>
          <w:rFonts w:ascii="Times New Roman" w:eastAsia="宋体" w:hAnsi="Times New Roman" w:cs="Times New Roman" w:hint="eastAsia"/>
          <w:sz w:val="28"/>
        </w:rPr>
        <w:t>danling</w:t>
      </w:r>
      <w:proofErr w:type="spellEnd"/>
      <w:r>
        <w:rPr>
          <w:rFonts w:ascii="Times New Roman" w:eastAsia="宋体" w:hAnsi="Times New Roman" w:cs="Times New Roman" w:hint="eastAsia"/>
          <w:sz w:val="28"/>
        </w:rPr>
        <w:t xml:space="preserve"> happiness village public art installation and pan-museum architectural design international competition.</w:t>
      </w:r>
    </w:p>
    <w:p w:rsidR="00C25AB2" w:rsidRDefault="00C938F6">
      <w:pPr>
        <w:tabs>
          <w:tab w:val="left" w:pos="6003"/>
        </w:tabs>
        <w:jc w:val="center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Application form</w:t>
      </w:r>
    </w:p>
    <w:tbl>
      <w:tblPr>
        <w:tblStyle w:val="a5"/>
        <w:tblW w:w="10080" w:type="dxa"/>
        <w:tblInd w:w="-524" w:type="dxa"/>
        <w:tblLayout w:type="fixed"/>
        <w:tblLook w:val="04A0" w:firstRow="1" w:lastRow="0" w:firstColumn="1" w:lastColumn="0" w:noHBand="0" w:noVBand="1"/>
      </w:tblPr>
      <w:tblGrid>
        <w:gridCol w:w="1920"/>
        <w:gridCol w:w="1440"/>
        <w:gridCol w:w="2445"/>
        <w:gridCol w:w="1485"/>
        <w:gridCol w:w="2790"/>
      </w:tblGrid>
      <w:tr w:rsidR="00C25AB2">
        <w:tc>
          <w:tcPr>
            <w:tcW w:w="1920" w:type="dxa"/>
          </w:tcPr>
          <w:p w:rsidR="00C25AB2" w:rsidRDefault="00C938F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Entry name</w:t>
            </w:r>
          </w:p>
        </w:tc>
        <w:tc>
          <w:tcPr>
            <w:tcW w:w="8160" w:type="dxa"/>
            <w:gridSpan w:val="4"/>
          </w:tcPr>
          <w:p w:rsidR="00C25AB2" w:rsidRDefault="000B3E4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 w:rsidRPr="000B3E4D">
              <w:rPr>
                <w:rFonts w:ascii="微软雅黑" w:eastAsia="微软雅黑" w:hAnsi="微软雅黑" w:cs="微软雅黑"/>
              </w:rPr>
              <w:t xml:space="preserve">Below the river: </w:t>
            </w:r>
            <w:proofErr w:type="spellStart"/>
            <w:r w:rsidRPr="000B3E4D">
              <w:rPr>
                <w:rFonts w:ascii="微软雅黑" w:eastAsia="微软雅黑" w:hAnsi="微软雅黑" w:cs="微软雅黑"/>
              </w:rPr>
              <w:t>Xingfu</w:t>
            </w:r>
            <w:proofErr w:type="spellEnd"/>
            <w:r w:rsidRPr="000B3E4D">
              <w:rPr>
                <w:rFonts w:ascii="微软雅黑" w:eastAsia="微软雅黑" w:hAnsi="微软雅黑" w:cs="微软雅黑"/>
              </w:rPr>
              <w:t xml:space="preserve"> village Pan-Museum</w:t>
            </w:r>
          </w:p>
        </w:tc>
      </w:tr>
      <w:tr w:rsidR="00C25AB2">
        <w:trPr>
          <w:trHeight w:val="808"/>
        </w:trPr>
        <w:tc>
          <w:tcPr>
            <w:tcW w:w="1920" w:type="dxa"/>
            <w:vMerge w:val="restart"/>
          </w:tcPr>
          <w:p w:rsidR="00C25AB2" w:rsidRDefault="00C938F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Team leader</w:t>
            </w:r>
          </w:p>
        </w:tc>
        <w:tc>
          <w:tcPr>
            <w:tcW w:w="1440" w:type="dxa"/>
          </w:tcPr>
          <w:p w:rsidR="00C25AB2" w:rsidRDefault="00C938F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Name</w:t>
            </w:r>
          </w:p>
        </w:tc>
        <w:tc>
          <w:tcPr>
            <w:tcW w:w="2445" w:type="dxa"/>
          </w:tcPr>
          <w:p w:rsidR="00C25AB2" w:rsidRDefault="00C938F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Contact information</w:t>
            </w:r>
          </w:p>
        </w:tc>
        <w:tc>
          <w:tcPr>
            <w:tcW w:w="1485" w:type="dxa"/>
          </w:tcPr>
          <w:p w:rsidR="00C25AB2" w:rsidRDefault="00C938F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Email</w:t>
            </w:r>
          </w:p>
        </w:tc>
        <w:tc>
          <w:tcPr>
            <w:tcW w:w="2790" w:type="dxa"/>
          </w:tcPr>
          <w:p w:rsidR="00C25AB2" w:rsidRDefault="00C938F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Work unit/School/District</w:t>
            </w:r>
          </w:p>
        </w:tc>
      </w:tr>
      <w:tr w:rsidR="00C25AB2">
        <w:tc>
          <w:tcPr>
            <w:tcW w:w="1920" w:type="dxa"/>
            <w:vMerge/>
          </w:tcPr>
          <w:p w:rsidR="00C25AB2" w:rsidRDefault="00C25AB2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C25AB2" w:rsidRDefault="000B3E4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Amir </w:t>
            </w:r>
            <w:proofErr w:type="spellStart"/>
            <w:r>
              <w:rPr>
                <w:rFonts w:ascii="微软雅黑" w:eastAsia="微软雅黑" w:hAnsi="微软雅黑" w:cs="微软雅黑" w:hint="eastAsia"/>
              </w:rPr>
              <w:t>Idiatulin</w:t>
            </w:r>
            <w:proofErr w:type="spellEnd"/>
          </w:p>
        </w:tc>
        <w:tc>
          <w:tcPr>
            <w:tcW w:w="2445" w:type="dxa"/>
          </w:tcPr>
          <w:p w:rsidR="00C25AB2" w:rsidRDefault="00B24FA3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+7 9260013163</w:t>
            </w:r>
          </w:p>
        </w:tc>
        <w:tc>
          <w:tcPr>
            <w:tcW w:w="1485" w:type="dxa"/>
          </w:tcPr>
          <w:p w:rsidR="00C25AB2" w:rsidRDefault="004E6BE1" w:rsidP="00B24FA3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hyperlink r:id="rId9" w:history="1">
              <w:r w:rsidR="00B24FA3" w:rsidRPr="00E65AA1">
                <w:rPr>
                  <w:rStyle w:val="a6"/>
                  <w:rFonts w:ascii="微软雅黑" w:eastAsia="微软雅黑" w:hAnsi="微软雅黑" w:cs="微软雅黑" w:hint="eastAsia"/>
                </w:rPr>
                <w:t>a</w:t>
              </w:r>
              <w:r w:rsidR="00B24FA3" w:rsidRPr="00E65AA1">
                <w:rPr>
                  <w:rStyle w:val="a6"/>
                  <w:rFonts w:ascii="微软雅黑" w:eastAsia="微软雅黑" w:hAnsi="微软雅黑" w:cs="微软雅黑"/>
                </w:rPr>
                <w:t>mir.idiatulii@indarchit</w:t>
              </w:r>
              <w:r w:rsidR="00B24FA3" w:rsidRPr="00E65AA1">
                <w:rPr>
                  <w:rStyle w:val="a6"/>
                  <w:rFonts w:ascii="微软雅黑" w:eastAsia="微软雅黑" w:hAnsi="微软雅黑" w:cs="微软雅黑" w:hint="eastAsia"/>
                </w:rPr>
                <w:t>ects</w:t>
              </w:r>
              <w:r w:rsidR="00B24FA3" w:rsidRPr="00E65AA1">
                <w:rPr>
                  <w:rStyle w:val="a6"/>
                  <w:rFonts w:ascii="微软雅黑" w:eastAsia="微软雅黑" w:hAnsi="微软雅黑" w:cs="微软雅黑"/>
                </w:rPr>
                <w:t>.ru</w:t>
              </w:r>
            </w:hyperlink>
            <w:r w:rsidR="00B24FA3"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  <w:tc>
          <w:tcPr>
            <w:tcW w:w="2790" w:type="dxa"/>
          </w:tcPr>
          <w:p w:rsidR="00C25AB2" w:rsidRDefault="000B3E4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IND architects</w:t>
            </w:r>
          </w:p>
        </w:tc>
      </w:tr>
      <w:tr w:rsidR="00C25AB2">
        <w:tc>
          <w:tcPr>
            <w:tcW w:w="1920" w:type="dxa"/>
            <w:vMerge w:val="restart"/>
          </w:tcPr>
          <w:p w:rsidR="00C25AB2" w:rsidRDefault="00C938F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Team member</w:t>
            </w:r>
          </w:p>
        </w:tc>
        <w:tc>
          <w:tcPr>
            <w:tcW w:w="1440" w:type="dxa"/>
          </w:tcPr>
          <w:p w:rsidR="00C25AB2" w:rsidRDefault="000B3E4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</w:rPr>
              <w:t>Vitaliy</w:t>
            </w:r>
            <w:proofErr w:type="spellEnd"/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 w:hint="eastAsia"/>
              </w:rPr>
              <w:t>Verbitskiy</w:t>
            </w:r>
            <w:proofErr w:type="spellEnd"/>
          </w:p>
        </w:tc>
        <w:tc>
          <w:tcPr>
            <w:tcW w:w="2445" w:type="dxa"/>
          </w:tcPr>
          <w:p w:rsidR="00C25AB2" w:rsidRDefault="00C25AB2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1E1225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hyperlink r:id="rId10" w:history="1">
              <w:r w:rsidRPr="00770D9D">
                <w:rPr>
                  <w:rStyle w:val="a6"/>
                  <w:rFonts w:ascii="微软雅黑" w:eastAsia="微软雅黑" w:hAnsi="微软雅黑" w:cs="微软雅黑"/>
                </w:rPr>
                <w:t>vitalii.v@indarchitects.ru</w:t>
              </w:r>
            </w:hyperlink>
          </w:p>
        </w:tc>
        <w:tc>
          <w:tcPr>
            <w:tcW w:w="2790" w:type="dxa"/>
          </w:tcPr>
          <w:p w:rsidR="00C25AB2" w:rsidRDefault="006201E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IND architects</w:t>
            </w:r>
          </w:p>
        </w:tc>
      </w:tr>
      <w:tr w:rsidR="00C25AB2">
        <w:tc>
          <w:tcPr>
            <w:tcW w:w="1920" w:type="dxa"/>
            <w:vMerge/>
          </w:tcPr>
          <w:p w:rsidR="00C25AB2" w:rsidRDefault="00C25AB2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1E1225" w:rsidRDefault="006201E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Maxim </w:t>
            </w:r>
            <w:proofErr w:type="spellStart"/>
            <w:r>
              <w:rPr>
                <w:rFonts w:ascii="微软雅黑" w:eastAsia="微软雅黑" w:hAnsi="微软雅黑" w:cs="微软雅黑" w:hint="eastAsia"/>
              </w:rPr>
              <w:t>Chirkin</w:t>
            </w:r>
            <w:proofErr w:type="spellEnd"/>
          </w:p>
        </w:tc>
        <w:tc>
          <w:tcPr>
            <w:tcW w:w="2445" w:type="dxa"/>
          </w:tcPr>
          <w:p w:rsidR="00C25AB2" w:rsidRDefault="00C25AB2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C25AB2" w:rsidRDefault="00C25AB2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C25AB2" w:rsidRDefault="006201E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IND architects</w:t>
            </w:r>
          </w:p>
        </w:tc>
      </w:tr>
      <w:tr w:rsidR="001E1225">
        <w:tc>
          <w:tcPr>
            <w:tcW w:w="1920" w:type="dxa"/>
            <w:vMerge/>
          </w:tcPr>
          <w:p w:rsidR="001E1225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1E1225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Alexandra </w:t>
            </w:r>
            <w:proofErr w:type="spellStart"/>
            <w:r>
              <w:rPr>
                <w:rFonts w:ascii="微软雅黑" w:eastAsia="微软雅黑" w:hAnsi="微软雅黑" w:cs="微软雅黑" w:hint="eastAsia"/>
              </w:rPr>
              <w:t>Kolyadina</w:t>
            </w:r>
            <w:proofErr w:type="spellEnd"/>
          </w:p>
        </w:tc>
        <w:tc>
          <w:tcPr>
            <w:tcW w:w="2445" w:type="dxa"/>
          </w:tcPr>
          <w:p w:rsidR="001E1225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bookmarkStart w:id="0" w:name="_GoBack"/>
            <w:bookmarkEnd w:id="0"/>
          </w:p>
        </w:tc>
        <w:tc>
          <w:tcPr>
            <w:tcW w:w="1485" w:type="dxa"/>
          </w:tcPr>
          <w:p w:rsidR="001E1225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1E1225" w:rsidRDefault="001E1225" w:rsidP="006828DC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IND architects</w:t>
            </w:r>
          </w:p>
        </w:tc>
      </w:tr>
      <w:tr w:rsidR="001E1225">
        <w:tc>
          <w:tcPr>
            <w:tcW w:w="1920" w:type="dxa"/>
            <w:vMerge/>
          </w:tcPr>
          <w:p w:rsidR="001E1225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1E1225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Anna </w:t>
            </w:r>
            <w:proofErr w:type="spellStart"/>
            <w:r>
              <w:rPr>
                <w:rFonts w:ascii="微软雅黑" w:eastAsia="微软雅黑" w:hAnsi="微软雅黑" w:cs="微软雅黑" w:hint="eastAsia"/>
              </w:rPr>
              <w:t>Andronova</w:t>
            </w:r>
            <w:proofErr w:type="spellEnd"/>
          </w:p>
        </w:tc>
        <w:tc>
          <w:tcPr>
            <w:tcW w:w="2445" w:type="dxa"/>
          </w:tcPr>
          <w:p w:rsidR="001E1225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+7 9172532227</w:t>
            </w:r>
          </w:p>
        </w:tc>
        <w:tc>
          <w:tcPr>
            <w:tcW w:w="1485" w:type="dxa"/>
          </w:tcPr>
          <w:p w:rsidR="001E1225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hyperlink r:id="rId11" w:history="1">
              <w:r w:rsidRPr="00E65AA1">
                <w:rPr>
                  <w:rStyle w:val="a6"/>
                  <w:rFonts w:ascii="微软雅黑" w:eastAsia="微软雅黑" w:hAnsi="微软雅黑" w:cs="微软雅黑" w:hint="eastAsia"/>
                </w:rPr>
                <w:t>andette.arch@gmail.com</w:t>
              </w:r>
            </w:hyperlink>
          </w:p>
        </w:tc>
        <w:tc>
          <w:tcPr>
            <w:tcW w:w="2790" w:type="dxa"/>
          </w:tcPr>
          <w:p w:rsidR="001E1225" w:rsidRDefault="001E1225" w:rsidP="00B24FA3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DA! Architects</w:t>
            </w:r>
          </w:p>
        </w:tc>
      </w:tr>
      <w:tr w:rsidR="001E1225">
        <w:tc>
          <w:tcPr>
            <w:tcW w:w="1920" w:type="dxa"/>
            <w:vMerge/>
          </w:tcPr>
          <w:p w:rsidR="001E1225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1E1225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Sun </w:t>
            </w:r>
            <w:proofErr w:type="spellStart"/>
            <w:r>
              <w:rPr>
                <w:rFonts w:ascii="微软雅黑" w:eastAsia="微软雅黑" w:hAnsi="微软雅黑" w:cs="微软雅黑" w:hint="eastAsia"/>
              </w:rPr>
              <w:t>Lidong</w:t>
            </w:r>
            <w:proofErr w:type="spellEnd"/>
          </w:p>
        </w:tc>
        <w:tc>
          <w:tcPr>
            <w:tcW w:w="2445" w:type="dxa"/>
          </w:tcPr>
          <w:p w:rsidR="001E1225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+86 18500323458</w:t>
            </w:r>
          </w:p>
        </w:tc>
        <w:tc>
          <w:tcPr>
            <w:tcW w:w="1485" w:type="dxa"/>
          </w:tcPr>
          <w:p w:rsidR="001E1225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hyperlink r:id="rId12" w:history="1">
              <w:r w:rsidRPr="00E65AA1">
                <w:rPr>
                  <w:rStyle w:val="a6"/>
                  <w:rFonts w:ascii="微软雅黑" w:eastAsia="微软雅黑" w:hAnsi="微软雅黑" w:cs="微软雅黑" w:hint="eastAsia"/>
                </w:rPr>
                <w:t>694485114@qq.com</w:t>
              </w:r>
            </w:hyperlink>
          </w:p>
        </w:tc>
        <w:tc>
          <w:tcPr>
            <w:tcW w:w="2790" w:type="dxa"/>
          </w:tcPr>
          <w:p w:rsidR="001E1225" w:rsidRDefault="001E1225" w:rsidP="00B24FA3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DA! Architects</w:t>
            </w:r>
          </w:p>
        </w:tc>
      </w:tr>
      <w:tr w:rsidR="001E1225">
        <w:trPr>
          <w:trHeight w:val="2083"/>
        </w:trPr>
        <w:tc>
          <w:tcPr>
            <w:tcW w:w="1920" w:type="dxa"/>
          </w:tcPr>
          <w:p w:rsidR="001E1225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lastRenderedPageBreak/>
              <w:t>Ideas for entry（200 words）</w:t>
            </w:r>
          </w:p>
        </w:tc>
        <w:tc>
          <w:tcPr>
            <w:tcW w:w="8160" w:type="dxa"/>
            <w:gridSpan w:val="4"/>
          </w:tcPr>
          <w:p w:rsidR="001E1225" w:rsidRPr="00897D06" w:rsidRDefault="001E1225" w:rsidP="006201E6">
            <w:pPr>
              <w:pStyle w:val="Body"/>
              <w:rPr>
                <w:rFonts w:asciiTheme="minorHAnsi" w:cstheme="minorHAnsi"/>
                <w:sz w:val="21"/>
                <w:szCs w:val="21"/>
              </w:rPr>
            </w:pPr>
            <w:r w:rsidRPr="00897D06">
              <w:rPr>
                <w:rFonts w:asciiTheme="minorHAnsi" w:cstheme="minorHAnsi"/>
                <w:sz w:val="21"/>
                <w:szCs w:val="21"/>
              </w:rPr>
              <w:t>Museum is located on the confluence of human and nature.</w:t>
            </w:r>
            <w:r>
              <w:rPr>
                <w:rFonts w:asciiTheme="minorHAnsi" w:cstheme="minorHAnsi" w:hint="eastAsia"/>
                <w:sz w:val="21"/>
                <w:szCs w:val="21"/>
              </w:rPr>
              <w:t xml:space="preserve"> </w:t>
            </w:r>
            <w:r w:rsidRPr="00897D06">
              <w:rPr>
                <w:rFonts w:asciiTheme="minorHAnsi" w:cstheme="minorHAnsi"/>
                <w:sz w:val="21"/>
                <w:szCs w:val="21"/>
              </w:rPr>
              <w:t>The thin water surface on terrace</w:t>
            </w:r>
            <w:r>
              <w:rPr>
                <w:rFonts w:asciiTheme="minorHAnsi" w:cstheme="minorHAnsi" w:hint="eastAsia"/>
                <w:sz w:val="21"/>
                <w:szCs w:val="21"/>
              </w:rPr>
              <w:t>s, taken from the nearby river,</w:t>
            </w:r>
            <w:r w:rsidRPr="00897D06">
              <w:rPr>
                <w:rFonts w:asciiTheme="minorHAnsi" w:cstheme="minorHAnsi"/>
                <w:sz w:val="21"/>
                <w:szCs w:val="21"/>
              </w:rPr>
              <w:t xml:space="preserve"> reflects the sky.</w:t>
            </w:r>
          </w:p>
          <w:p w:rsidR="001E1225" w:rsidRPr="00897D06" w:rsidRDefault="001E1225" w:rsidP="006201E6">
            <w:pPr>
              <w:pStyle w:val="Body"/>
              <w:rPr>
                <w:rFonts w:asciiTheme="minorHAnsi" w:cstheme="minorHAnsi"/>
                <w:sz w:val="21"/>
                <w:szCs w:val="21"/>
              </w:rPr>
            </w:pPr>
            <w:r w:rsidRPr="00897D06">
              <w:rPr>
                <w:rFonts w:asciiTheme="minorHAnsi" w:cstheme="minorHAnsi"/>
                <w:sz w:val="21"/>
                <w:szCs w:val="21"/>
              </w:rPr>
              <w:t>Design allows nature to penetrate the building and become a part of the exhibition. Waterfall curtains and stone-like columns immerse visitors with a natural environment.</w:t>
            </w:r>
            <w:r>
              <w:rPr>
                <w:rFonts w:asciiTheme="minorHAnsi" w:cstheme="minorHAnsi" w:hint="eastAsia"/>
                <w:sz w:val="21"/>
                <w:szCs w:val="21"/>
              </w:rPr>
              <w:t xml:space="preserve"> </w:t>
            </w:r>
            <w:r w:rsidRPr="00897D06">
              <w:rPr>
                <w:rFonts w:asciiTheme="minorHAnsi" w:cstheme="minorHAnsi"/>
                <w:sz w:val="21"/>
                <w:szCs w:val="21"/>
              </w:rPr>
              <w:t>Wind, sunlight, waterfalls, stones enter the interior through gaps and blur inside and outside.</w:t>
            </w:r>
            <w:r>
              <w:rPr>
                <w:rFonts w:asciiTheme="minorHAnsi" w:cstheme="minorHAnsi" w:hint="eastAsia"/>
                <w:sz w:val="21"/>
                <w:szCs w:val="21"/>
              </w:rPr>
              <w:t xml:space="preserve"> </w:t>
            </w:r>
            <w:r w:rsidRPr="00897D06">
              <w:rPr>
                <w:rFonts w:asciiTheme="minorHAnsi" w:cstheme="minorHAnsi"/>
                <w:sz w:val="21"/>
                <w:szCs w:val="21"/>
              </w:rPr>
              <w:t>Each space in the muse</w:t>
            </w:r>
            <w:r>
              <w:rPr>
                <w:rFonts w:asciiTheme="minorHAnsi" w:cstheme="minorHAnsi"/>
                <w:sz w:val="21"/>
                <w:szCs w:val="21"/>
              </w:rPr>
              <w:t>um offers a unique valley view.</w:t>
            </w:r>
          </w:p>
          <w:p w:rsidR="001E1225" w:rsidRPr="00897D06" w:rsidRDefault="001E1225" w:rsidP="006201E6">
            <w:pPr>
              <w:rPr>
                <w:rFonts w:cstheme="minorHAnsi"/>
                <w:szCs w:val="21"/>
              </w:rPr>
            </w:pPr>
          </w:p>
          <w:p w:rsidR="001E1225" w:rsidRPr="00897D06" w:rsidRDefault="001E1225" w:rsidP="006201E6">
            <w:pPr>
              <w:pStyle w:val="sub-heading"/>
              <w:rPr>
                <w:rFonts w:asciiTheme="minorHAnsi" w:cstheme="minorHAnsi"/>
                <w:sz w:val="21"/>
                <w:szCs w:val="21"/>
              </w:rPr>
            </w:pPr>
            <w:r w:rsidRPr="00897D06">
              <w:rPr>
                <w:rFonts w:asciiTheme="minorHAnsi" w:cstheme="minorHAnsi"/>
                <w:sz w:val="21"/>
                <w:szCs w:val="21"/>
              </w:rPr>
              <w:t>There are five rooms descending the slope: History-engagement-diversity-creation-meditation</w:t>
            </w:r>
            <w:r>
              <w:rPr>
                <w:rFonts w:asciiTheme="minorHAnsi" w:cstheme="minorHAnsi" w:hint="eastAsia"/>
                <w:sz w:val="21"/>
                <w:szCs w:val="21"/>
              </w:rPr>
              <w:t>.</w:t>
            </w:r>
          </w:p>
          <w:p w:rsidR="001E1225" w:rsidRDefault="001E1225" w:rsidP="006201E6">
            <w:pPr>
              <w:pStyle w:val="Body"/>
              <w:rPr>
                <w:rFonts w:asciiTheme="minorHAnsi" w:cstheme="minorHAnsi"/>
                <w:sz w:val="21"/>
                <w:szCs w:val="21"/>
              </w:rPr>
            </w:pPr>
            <w:r w:rsidRPr="00897D06">
              <w:rPr>
                <w:rFonts w:asciiTheme="minorHAnsi" w:cstheme="minorHAnsi"/>
                <w:sz w:val="21"/>
                <w:szCs w:val="21"/>
              </w:rPr>
              <w:t xml:space="preserve">In design local materials are applied: red sandstone, clay, stones, bamboo, wood, roof tiles, </w:t>
            </w:r>
            <w:proofErr w:type="gramStart"/>
            <w:r w:rsidRPr="00897D06">
              <w:rPr>
                <w:rFonts w:asciiTheme="minorHAnsi" w:cstheme="minorHAnsi"/>
                <w:sz w:val="21"/>
                <w:szCs w:val="21"/>
              </w:rPr>
              <w:t>bricks</w:t>
            </w:r>
            <w:proofErr w:type="gramEnd"/>
            <w:r w:rsidRPr="00897D06">
              <w:rPr>
                <w:rFonts w:asciiTheme="minorHAnsi" w:cstheme="minorHAnsi"/>
                <w:sz w:val="21"/>
                <w:szCs w:val="21"/>
              </w:rPr>
              <w:t>. They create a vibrant, textured interior space with a s</w:t>
            </w:r>
            <w:r>
              <w:rPr>
                <w:rFonts w:asciiTheme="minorHAnsi" w:cstheme="minorHAnsi"/>
                <w:sz w:val="21"/>
                <w:szCs w:val="21"/>
              </w:rPr>
              <w:t>light hint of the passing time.</w:t>
            </w:r>
          </w:p>
          <w:p w:rsidR="001E1225" w:rsidRDefault="001E1225" w:rsidP="006201E6">
            <w:pPr>
              <w:pStyle w:val="Body"/>
              <w:rPr>
                <w:rFonts w:asciiTheme="minorHAnsi" w:cstheme="minorHAnsi"/>
                <w:sz w:val="21"/>
                <w:szCs w:val="21"/>
              </w:rPr>
            </w:pPr>
            <w:r w:rsidRPr="00897D06">
              <w:rPr>
                <w:rFonts w:asciiTheme="minorHAnsi" w:cstheme="minorHAnsi"/>
                <w:sz w:val="21"/>
                <w:szCs w:val="21"/>
              </w:rPr>
              <w:t>Museum engages closely with local villagers, they are co-creators of the building.</w:t>
            </w:r>
          </w:p>
          <w:p w:rsidR="001E1225" w:rsidRPr="00897D06" w:rsidRDefault="001E1225" w:rsidP="006201E6">
            <w:pPr>
              <w:pStyle w:val="Body"/>
              <w:rPr>
                <w:rFonts w:asciiTheme="minorHAnsi" w:cstheme="minorHAnsi"/>
                <w:sz w:val="21"/>
                <w:szCs w:val="21"/>
              </w:rPr>
            </w:pPr>
            <w:r>
              <w:rPr>
                <w:rFonts w:asciiTheme="minorHAnsi" w:cstheme="minorHAnsi" w:hint="eastAsia"/>
                <w:sz w:val="21"/>
                <w:szCs w:val="21"/>
              </w:rPr>
              <w:t>This is the happiness is created by all of us.</w:t>
            </w:r>
          </w:p>
          <w:p w:rsidR="001E1225" w:rsidRPr="006201E6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1E1225">
        <w:trPr>
          <w:trHeight w:val="1014"/>
        </w:trPr>
        <w:tc>
          <w:tcPr>
            <w:tcW w:w="1920" w:type="dxa"/>
          </w:tcPr>
          <w:p w:rsidR="001E1225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Remark</w:t>
            </w:r>
          </w:p>
        </w:tc>
        <w:tc>
          <w:tcPr>
            <w:tcW w:w="8160" w:type="dxa"/>
            <w:gridSpan w:val="4"/>
          </w:tcPr>
          <w:p w:rsidR="001E1225" w:rsidRDefault="001E122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</w:tbl>
    <w:p w:rsidR="00C25AB2" w:rsidRDefault="00C25AB2">
      <w:pPr>
        <w:tabs>
          <w:tab w:val="left" w:pos="6003"/>
        </w:tabs>
        <w:rPr>
          <w:rFonts w:ascii="微软雅黑" w:eastAsia="微软雅黑" w:hAnsi="微软雅黑" w:cs="微软雅黑"/>
        </w:rPr>
      </w:pPr>
    </w:p>
    <w:p w:rsidR="00C25AB2" w:rsidRDefault="00C938F6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Instructions:</w:t>
      </w:r>
    </w:p>
    <w:p w:rsidR="00C25AB2" w:rsidRDefault="00C938F6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This form can be copied. Fill in one form for each work.</w:t>
      </w:r>
    </w:p>
    <w:p w:rsidR="00C25AB2" w:rsidRDefault="00C938F6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Other information can be filled in the remarks column.</w:t>
      </w:r>
    </w:p>
    <w:p w:rsidR="00C25AB2" w:rsidRDefault="00C938F6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Please submit the entry form together with your works on the official website.</w:t>
      </w:r>
    </w:p>
    <w:sectPr w:rsidR="00C25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E1" w:rsidRDefault="004E6BE1" w:rsidP="000B3E4D">
      <w:r>
        <w:separator/>
      </w:r>
    </w:p>
  </w:endnote>
  <w:endnote w:type="continuationSeparator" w:id="0">
    <w:p w:rsidR="004E6BE1" w:rsidRDefault="004E6BE1" w:rsidP="000B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E1" w:rsidRDefault="004E6BE1" w:rsidP="000B3E4D">
      <w:r>
        <w:separator/>
      </w:r>
    </w:p>
  </w:footnote>
  <w:footnote w:type="continuationSeparator" w:id="0">
    <w:p w:rsidR="004E6BE1" w:rsidRDefault="004E6BE1" w:rsidP="000B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624E4"/>
    <w:multiLevelType w:val="singleLevel"/>
    <w:tmpl w:val="BFF624E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400AD"/>
    <w:rsid w:val="000576F3"/>
    <w:rsid w:val="000B3E4D"/>
    <w:rsid w:val="001234ED"/>
    <w:rsid w:val="001436B0"/>
    <w:rsid w:val="001E1225"/>
    <w:rsid w:val="003F306C"/>
    <w:rsid w:val="00457367"/>
    <w:rsid w:val="004E6BE1"/>
    <w:rsid w:val="0052279D"/>
    <w:rsid w:val="0058432C"/>
    <w:rsid w:val="0059214D"/>
    <w:rsid w:val="006201E6"/>
    <w:rsid w:val="007C50ED"/>
    <w:rsid w:val="00B24FA3"/>
    <w:rsid w:val="00B94A0B"/>
    <w:rsid w:val="00B94BEC"/>
    <w:rsid w:val="00C1624A"/>
    <w:rsid w:val="00C25AB2"/>
    <w:rsid w:val="00C938F6"/>
    <w:rsid w:val="00D41781"/>
    <w:rsid w:val="05D900EF"/>
    <w:rsid w:val="08910967"/>
    <w:rsid w:val="0AE664C4"/>
    <w:rsid w:val="0BC147DD"/>
    <w:rsid w:val="2FB35AA8"/>
    <w:rsid w:val="34AF3CC6"/>
    <w:rsid w:val="36353828"/>
    <w:rsid w:val="38082721"/>
    <w:rsid w:val="40214A0E"/>
    <w:rsid w:val="43BB3FFD"/>
    <w:rsid w:val="49DA34DA"/>
    <w:rsid w:val="54AF57EF"/>
    <w:rsid w:val="60833225"/>
    <w:rsid w:val="61257E16"/>
    <w:rsid w:val="616F136E"/>
    <w:rsid w:val="7A9400AD"/>
    <w:rsid w:val="7BF23708"/>
    <w:rsid w:val="7E9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sub-heading">
    <w:name w:val="sub-heading"/>
    <w:basedOn w:val="a"/>
    <w:uiPriority w:val="99"/>
    <w:rsid w:val="006201E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华文细黑" w:eastAsia="华文细黑" w:cs="华文细黑"/>
      <w:color w:val="000000"/>
      <w:kern w:val="0"/>
      <w:sz w:val="24"/>
    </w:rPr>
  </w:style>
  <w:style w:type="paragraph" w:customStyle="1" w:styleId="Body">
    <w:name w:val="Body"/>
    <w:basedOn w:val="a"/>
    <w:uiPriority w:val="99"/>
    <w:rsid w:val="006201E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华文细黑" w:eastAsia="华文细黑" w:cs="华文细黑"/>
      <w:color w:val="000000"/>
      <w:kern w:val="0"/>
      <w:sz w:val="20"/>
      <w:szCs w:val="20"/>
    </w:rPr>
  </w:style>
  <w:style w:type="character" w:styleId="a6">
    <w:name w:val="Hyperlink"/>
    <w:basedOn w:val="a0"/>
    <w:rsid w:val="00B94A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sub-heading">
    <w:name w:val="sub-heading"/>
    <w:basedOn w:val="a"/>
    <w:uiPriority w:val="99"/>
    <w:rsid w:val="006201E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华文细黑" w:eastAsia="华文细黑" w:cs="华文细黑"/>
      <w:color w:val="000000"/>
      <w:kern w:val="0"/>
      <w:sz w:val="24"/>
    </w:rPr>
  </w:style>
  <w:style w:type="paragraph" w:customStyle="1" w:styleId="Body">
    <w:name w:val="Body"/>
    <w:basedOn w:val="a"/>
    <w:uiPriority w:val="99"/>
    <w:rsid w:val="006201E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华文细黑" w:eastAsia="华文细黑" w:cs="华文细黑"/>
      <w:color w:val="000000"/>
      <w:kern w:val="0"/>
      <w:sz w:val="20"/>
      <w:szCs w:val="20"/>
    </w:rPr>
  </w:style>
  <w:style w:type="character" w:styleId="a6">
    <w:name w:val="Hyperlink"/>
    <w:basedOn w:val="a0"/>
    <w:rsid w:val="00B94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694485114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ette.arch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talii.v@indarchitec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ir.idiatulii@indarchitect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Pheobe</dc:creator>
  <cp:lastModifiedBy>ZX</cp:lastModifiedBy>
  <cp:revision>7</cp:revision>
  <dcterms:created xsi:type="dcterms:W3CDTF">2020-01-04T13:19:00Z</dcterms:created>
  <dcterms:modified xsi:type="dcterms:W3CDTF">2020-01-04T14:09:00Z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