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B5" w:rsidRDefault="00B81C6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1A76B5" w:rsidRDefault="00B81C6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丹棱幸福古村公共艺术装置</w:t>
      </w:r>
    </w:p>
    <w:p w:rsidR="001A76B5" w:rsidRDefault="00B81C6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:rsidR="001A76B5" w:rsidRDefault="00B81C6D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110"/>
        <w:gridCol w:w="2255"/>
      </w:tblGrid>
      <w:tr w:rsidR="001A76B5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1A76B5" w:rsidRDefault="00B81C6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1A76B5" w:rsidRDefault="00C17DC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竹梦系列</w:t>
            </w:r>
          </w:p>
        </w:tc>
      </w:tr>
      <w:tr w:rsidR="001A76B5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1A76B5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C17D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黄宁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C17D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17761225979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C17D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848250464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C17D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成都栗子景观设计有限公司</w:t>
            </w:r>
          </w:p>
        </w:tc>
      </w:tr>
      <w:tr w:rsidR="001A76B5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A76B5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A76B5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A76B5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A76B5" w:rsidRDefault="001A76B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A76B5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1A76B5" w:rsidRDefault="001251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根据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幸福古村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“</w:t>
            </w:r>
            <w:r w:rsidRPr="00125168">
              <w:rPr>
                <w:rFonts w:ascii="微软雅黑" w:eastAsia="微软雅黑" w:hAnsi="微软雅黑" w:cs="微软雅黑"/>
                <w:color w:val="000000"/>
                <w:sz w:val="24"/>
              </w:rPr>
              <w:t>质朴原乡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”的特色，和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整个村子苍翠山林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的</w:t>
            </w:r>
            <w:r w:rsidRPr="00125168">
              <w:rPr>
                <w:rFonts w:ascii="微软雅黑" w:eastAsia="微软雅黑" w:hAnsi="微软雅黑" w:cs="微软雅黑"/>
                <w:color w:val="000000"/>
                <w:sz w:val="24"/>
              </w:rPr>
              <w:t>基调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，选用最质朴、最原乡的“竹”为主要设计元素和原材料，设计出独具古村特色的“竹梦”系列公共艺术装置。</w:t>
            </w:r>
            <w:r w:rsidR="001D31F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“竹”寓意深远，建造成本低，适合古村升级改造；“梦”代表古村向往美好生活、注入生机的愿景。，在设计中，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将设计主题“古村竹梦，竹梦幸福”融入</w:t>
            </w:r>
            <w:r w:rsidR="00E92EFF" w:rsidRPr="00E92EFF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古村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自然之美，烘托最原始的美好。</w:t>
            </w:r>
            <w:r w:rsidR="001D31F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“</w:t>
            </w:r>
            <w:r w:rsidR="001D31F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竹梦</w:t>
            </w:r>
            <w:r w:rsidR="001D31F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”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系列分别为《竹山》、《竹椅》、《</w:t>
            </w:r>
            <w:r w:rsidR="002D280E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花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廊》、《</w:t>
            </w:r>
            <w:r w:rsidR="002D280E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花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亭》。将其分布在三条步道当中，可作为休憩、驿站等</w:t>
            </w:r>
            <w:r w:rsidR="001D31FA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，点缀提升古村沿路景观。</w:t>
            </w:r>
          </w:p>
          <w:p w:rsidR="001A76B5" w:rsidRDefault="001A76B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1A76B5" w:rsidRDefault="001A76B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1A76B5" w:rsidRDefault="001A76B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A76B5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1A76B5" w:rsidRDefault="00B81C6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1A76B5" w:rsidRDefault="001A76B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1A76B5" w:rsidRDefault="001A76B5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1A76B5" w:rsidRDefault="00B81C6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:rsidR="001A76B5" w:rsidRDefault="00B81C6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:rsidR="001A76B5" w:rsidRDefault="00B81C6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:rsidR="001A76B5" w:rsidRDefault="00B81C6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参赛报名表请于作品一同于官网提交。</w:t>
      </w:r>
    </w:p>
    <w:p w:rsidR="001A76B5" w:rsidRDefault="00B81C6D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"Happiness grow together</w:t>
      </w:r>
      <w:r>
        <w:rPr>
          <w:rFonts w:ascii="微软雅黑" w:eastAsia="微软雅黑" w:hAnsi="微软雅黑" w:cs="微软雅黑" w:hint="eastAsia"/>
        </w:rPr>
        <w:t xml:space="preserve"> with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 xml:space="preserve">the </w:t>
      </w:r>
      <w:r>
        <w:rPr>
          <w:rFonts w:ascii="微软雅黑" w:eastAsia="微软雅黑" w:hAnsi="微软雅黑" w:cs="微软雅黑" w:hint="eastAsia"/>
        </w:rPr>
        <w:t xml:space="preserve">original </w:t>
      </w:r>
      <w:r>
        <w:rPr>
          <w:rFonts w:ascii="微软雅黑" w:eastAsia="微软雅黑" w:hAnsi="微软雅黑" w:cs="微软雅黑" w:hint="eastAsia"/>
        </w:rPr>
        <w:t>village "</w:t>
      </w:r>
    </w:p>
    <w:p w:rsidR="001A76B5" w:rsidRDefault="00B81C6D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2019 danling happiness village public art installation and pan-museum architectural design international competition.</w:t>
      </w:r>
    </w:p>
    <w:p w:rsidR="001A76B5" w:rsidRDefault="00B81C6D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5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1A76B5">
        <w:tc>
          <w:tcPr>
            <w:tcW w:w="1920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rPr>
          <w:trHeight w:val="808"/>
        </w:trPr>
        <w:tc>
          <w:tcPr>
            <w:tcW w:w="1920" w:type="dxa"/>
            <w:vMerge w:val="restart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1A76B5">
        <w:tc>
          <w:tcPr>
            <w:tcW w:w="1920" w:type="dxa"/>
            <w:vMerge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c>
          <w:tcPr>
            <w:tcW w:w="1920" w:type="dxa"/>
            <w:vMerge w:val="restart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member</w:t>
            </w:r>
          </w:p>
        </w:tc>
        <w:tc>
          <w:tcPr>
            <w:tcW w:w="144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c>
          <w:tcPr>
            <w:tcW w:w="1920" w:type="dxa"/>
            <w:vMerge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c>
          <w:tcPr>
            <w:tcW w:w="1920" w:type="dxa"/>
            <w:vMerge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c>
          <w:tcPr>
            <w:tcW w:w="1920" w:type="dxa"/>
            <w:vMerge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rPr>
          <w:trHeight w:val="2083"/>
        </w:trPr>
        <w:tc>
          <w:tcPr>
            <w:tcW w:w="1920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Ideas for entry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200 words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8160" w:type="dxa"/>
            <w:gridSpan w:val="4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1A76B5">
        <w:trPr>
          <w:trHeight w:val="1014"/>
        </w:trPr>
        <w:tc>
          <w:tcPr>
            <w:tcW w:w="1920" w:type="dxa"/>
          </w:tcPr>
          <w:p w:rsidR="001A76B5" w:rsidRDefault="00B81C6D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Remark</w:t>
            </w:r>
          </w:p>
        </w:tc>
        <w:tc>
          <w:tcPr>
            <w:tcW w:w="8160" w:type="dxa"/>
            <w:gridSpan w:val="4"/>
          </w:tcPr>
          <w:p w:rsidR="001A76B5" w:rsidRDefault="001A76B5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1A76B5" w:rsidRDefault="001A76B5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1A76B5" w:rsidRDefault="00B81C6D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:rsidR="001A76B5" w:rsidRDefault="00B81C6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:rsidR="001A76B5" w:rsidRDefault="00B81C6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Other information can be filled in the remarks column.</w:t>
      </w:r>
    </w:p>
    <w:p w:rsidR="001A76B5" w:rsidRDefault="00B81C6D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Please submit the entry form together with your works on the official website.</w:t>
      </w:r>
    </w:p>
    <w:sectPr w:rsidR="001A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6D" w:rsidRDefault="00B81C6D" w:rsidP="00C17DCF">
      <w:r>
        <w:separator/>
      </w:r>
    </w:p>
  </w:endnote>
  <w:endnote w:type="continuationSeparator" w:id="0">
    <w:p w:rsidR="00B81C6D" w:rsidRDefault="00B81C6D" w:rsidP="00C1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6D" w:rsidRDefault="00B81C6D" w:rsidP="00C17DCF">
      <w:r>
        <w:separator/>
      </w:r>
    </w:p>
  </w:footnote>
  <w:footnote w:type="continuationSeparator" w:id="0">
    <w:p w:rsidR="00B81C6D" w:rsidRDefault="00B81C6D" w:rsidP="00C1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1234ED"/>
    <w:rsid w:val="00125168"/>
    <w:rsid w:val="001436B0"/>
    <w:rsid w:val="001A76B5"/>
    <w:rsid w:val="001D31FA"/>
    <w:rsid w:val="002D280E"/>
    <w:rsid w:val="00457367"/>
    <w:rsid w:val="0052279D"/>
    <w:rsid w:val="0058432C"/>
    <w:rsid w:val="0059214D"/>
    <w:rsid w:val="007C50ED"/>
    <w:rsid w:val="00B81C6D"/>
    <w:rsid w:val="00B94BEC"/>
    <w:rsid w:val="00C1624A"/>
    <w:rsid w:val="00C17DCF"/>
    <w:rsid w:val="00C8399A"/>
    <w:rsid w:val="00D41781"/>
    <w:rsid w:val="00E92EFF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6E672-9474-4025-B1A5-33CE647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Administrator</cp:lastModifiedBy>
  <cp:revision>12</cp:revision>
  <dcterms:created xsi:type="dcterms:W3CDTF">2018-12-12T09:09:00Z</dcterms:created>
  <dcterms:modified xsi:type="dcterms:W3CDTF">2019-12-30T07:42:00Z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